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793ECA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Karta </w:t>
      </w:r>
      <w:r w:rsidR="00EC4C44" w:rsidRPr="00793ECA">
        <w:rPr>
          <w:b/>
          <w:sz w:val="22"/>
          <w:szCs w:val="22"/>
        </w:rPr>
        <w:t xml:space="preserve">opisu </w:t>
      </w:r>
      <w:r w:rsidRPr="00793ECA">
        <w:rPr>
          <w:b/>
          <w:sz w:val="22"/>
          <w:szCs w:val="22"/>
        </w:rPr>
        <w:t>przedmiotu (sylabus)</w:t>
      </w:r>
    </w:p>
    <w:p w14:paraId="701468AA" w14:textId="0E5770C6" w:rsidR="00A45A2E" w:rsidRPr="00793ECA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I. Podstawowe informacje o przedmiocie:</w:t>
      </w:r>
    </w:p>
    <w:p w14:paraId="5A00410F" w14:textId="0321641E" w:rsidR="00A45A2E" w:rsidRPr="00793ECA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Nazwa:</w:t>
      </w:r>
      <w:r w:rsidR="006B7FC9" w:rsidRPr="00793ECA">
        <w:rPr>
          <w:sz w:val="22"/>
          <w:szCs w:val="22"/>
        </w:rPr>
        <w:t xml:space="preserve"> Zaburzenia rozwoju i zachowania</w:t>
      </w:r>
      <w:r w:rsidR="00A02AED" w:rsidRPr="00793ECA">
        <w:rPr>
          <w:sz w:val="22"/>
          <w:szCs w:val="22"/>
        </w:rPr>
        <w:t xml:space="preserve"> dziecka</w:t>
      </w:r>
    </w:p>
    <w:p w14:paraId="56CCCDAA" w14:textId="26D914F1" w:rsidR="00A45A2E" w:rsidRPr="00793ECA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Kod Erasmus:</w:t>
      </w:r>
      <w:r w:rsidR="00F2643F" w:rsidRPr="00793ECA">
        <w:rPr>
          <w:sz w:val="22"/>
          <w:szCs w:val="22"/>
        </w:rPr>
        <w:t xml:space="preserve"> PLLESZNO01</w:t>
      </w:r>
    </w:p>
    <w:p w14:paraId="08BF7BC8" w14:textId="18C69352" w:rsidR="00A45A2E" w:rsidRPr="00793ECA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793ECA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39F09A84" w:rsidR="006B5CD5" w:rsidRPr="00793ECA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793ECA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Kod przedmiotu:</w:t>
      </w:r>
      <w:r w:rsidR="00B45936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 ANS-IPEPPW-5-ZRZD-202</w:t>
      </w:r>
      <w:r w:rsidR="0015320C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5</w:t>
      </w:r>
    </w:p>
    <w:p w14:paraId="68F6036D" w14:textId="7A207DB9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Kierunek studiów:</w:t>
      </w:r>
      <w:r w:rsidR="009A2A9E" w:rsidRPr="00793ECA">
        <w:rPr>
          <w:sz w:val="22"/>
          <w:szCs w:val="22"/>
        </w:rPr>
        <w:t xml:space="preserve"> Pedagogika przedszkolna i wczesnoszkolna</w:t>
      </w:r>
    </w:p>
    <w:p w14:paraId="0298217A" w14:textId="26E1DED3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Rok studiów:</w:t>
      </w:r>
      <w:r w:rsidR="006B7FC9" w:rsidRPr="00793ECA">
        <w:rPr>
          <w:sz w:val="22"/>
          <w:szCs w:val="22"/>
        </w:rPr>
        <w:t xml:space="preserve"> </w:t>
      </w:r>
      <w:r w:rsidR="0015320C">
        <w:rPr>
          <w:sz w:val="22"/>
          <w:szCs w:val="22"/>
        </w:rPr>
        <w:t>piąty</w:t>
      </w:r>
    </w:p>
    <w:p w14:paraId="68770112" w14:textId="412120F7" w:rsidR="005076CB" w:rsidRPr="00793ECA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Semestr</w:t>
      </w:r>
      <w:r w:rsidR="00F1701A" w:rsidRPr="00793ECA">
        <w:rPr>
          <w:sz w:val="22"/>
          <w:szCs w:val="22"/>
        </w:rPr>
        <w:t>/y</w:t>
      </w:r>
      <w:r w:rsidRPr="00793ECA">
        <w:rPr>
          <w:sz w:val="22"/>
          <w:szCs w:val="22"/>
        </w:rPr>
        <w:t xml:space="preserve"> studiów:</w:t>
      </w:r>
      <w:r w:rsidR="00D247BD" w:rsidRPr="00793ECA">
        <w:rPr>
          <w:sz w:val="22"/>
          <w:szCs w:val="22"/>
        </w:rPr>
        <w:t xml:space="preserve"> </w:t>
      </w:r>
      <w:r w:rsidR="0015320C">
        <w:rPr>
          <w:sz w:val="22"/>
          <w:szCs w:val="22"/>
        </w:rPr>
        <w:t xml:space="preserve">dziewiąty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Forma prowadzonych zajęć i liczba godzin (wykłady, ćwiczenia. laboratoria, inne):</w:t>
      </w:r>
    </w:p>
    <w:p w14:paraId="368366FF" w14:textId="77777777" w:rsidR="003A12DA" w:rsidRPr="00793ECA" w:rsidRDefault="003A12DA" w:rsidP="003A12DA">
      <w:pPr>
        <w:pStyle w:val="Bezodstpw"/>
        <w:ind w:left="360"/>
        <w:rPr>
          <w:sz w:val="22"/>
          <w:szCs w:val="22"/>
        </w:rPr>
      </w:pPr>
    </w:p>
    <w:p w14:paraId="2C9A63D1" w14:textId="5B1D56CC" w:rsidR="00B7673F" w:rsidRPr="00793ECA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793ECA">
        <w:rPr>
          <w:sz w:val="22"/>
          <w:szCs w:val="22"/>
        </w:rPr>
        <w:t>Wykłady:</w:t>
      </w:r>
      <w:r w:rsidR="00D247BD" w:rsidRPr="00793ECA">
        <w:rPr>
          <w:sz w:val="22"/>
          <w:szCs w:val="22"/>
        </w:rPr>
        <w:t xml:space="preserve"> 2</w:t>
      </w:r>
      <w:r w:rsidR="0015320C">
        <w:rPr>
          <w:sz w:val="22"/>
          <w:szCs w:val="22"/>
        </w:rPr>
        <w:t>6</w:t>
      </w:r>
    </w:p>
    <w:p w14:paraId="22B003D7" w14:textId="47D5A728" w:rsidR="00B7673F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793ECA">
        <w:rPr>
          <w:sz w:val="22"/>
          <w:szCs w:val="22"/>
        </w:rPr>
        <w:t>Ćwiczenia/Projekt:</w:t>
      </w:r>
      <w:r w:rsidR="00D247BD" w:rsidRPr="00793ECA">
        <w:rPr>
          <w:sz w:val="22"/>
          <w:szCs w:val="22"/>
        </w:rPr>
        <w:t xml:space="preserve"> 1</w:t>
      </w:r>
      <w:r w:rsidR="0015320C">
        <w:rPr>
          <w:sz w:val="22"/>
          <w:szCs w:val="22"/>
        </w:rPr>
        <w:t>3</w:t>
      </w:r>
    </w:p>
    <w:p w14:paraId="4A2F2524" w14:textId="77777777" w:rsidR="003A12DA" w:rsidRPr="00793ECA" w:rsidRDefault="003A12DA" w:rsidP="003A12DA">
      <w:pPr>
        <w:pStyle w:val="Bezodstpw"/>
        <w:ind w:left="1080"/>
        <w:rPr>
          <w:sz w:val="22"/>
          <w:szCs w:val="22"/>
        </w:rPr>
      </w:pPr>
    </w:p>
    <w:p w14:paraId="62934A6D" w14:textId="4F24841E" w:rsidR="00240710" w:rsidRPr="00793ECA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Poziom przedmiotu (</w:t>
      </w:r>
      <w:r w:rsidR="00C20AF0" w:rsidRPr="00793ECA">
        <w:rPr>
          <w:sz w:val="22"/>
          <w:szCs w:val="22"/>
        </w:rPr>
        <w:t>nie dotyczy</w:t>
      </w:r>
      <w:r w:rsidR="00622528" w:rsidRPr="00793ECA">
        <w:rPr>
          <w:sz w:val="22"/>
          <w:szCs w:val="22"/>
        </w:rPr>
        <w:t>,</w:t>
      </w:r>
      <w:r w:rsidR="00C20AF0" w:rsidRPr="00793ECA">
        <w:rPr>
          <w:sz w:val="22"/>
          <w:szCs w:val="22"/>
        </w:rPr>
        <w:t xml:space="preserve"> </w:t>
      </w:r>
      <w:r w:rsidR="00622528" w:rsidRPr="00793ECA">
        <w:rPr>
          <w:sz w:val="22"/>
          <w:szCs w:val="22"/>
        </w:rPr>
        <w:t>studia pierwszego stopnia</w:t>
      </w:r>
      <w:r w:rsidR="00EC4C44" w:rsidRPr="00793ECA">
        <w:rPr>
          <w:sz w:val="22"/>
          <w:szCs w:val="22"/>
        </w:rPr>
        <w:t>, studia drugiego stopnia</w:t>
      </w:r>
      <w:r w:rsidRPr="00793ECA">
        <w:rPr>
          <w:sz w:val="22"/>
          <w:szCs w:val="22"/>
        </w:rPr>
        <w:t xml:space="preserve">, </w:t>
      </w:r>
      <w:r w:rsidR="00EC4C44" w:rsidRPr="00793ECA">
        <w:rPr>
          <w:sz w:val="22"/>
          <w:szCs w:val="22"/>
        </w:rPr>
        <w:t>studia jednolite magisterskie</w:t>
      </w:r>
      <w:r w:rsidRPr="00793ECA">
        <w:rPr>
          <w:sz w:val="22"/>
          <w:szCs w:val="22"/>
        </w:rPr>
        <w:t xml:space="preserve"> </w:t>
      </w:r>
      <w:r w:rsidR="00EC4C44" w:rsidRPr="00793ECA">
        <w:rPr>
          <w:sz w:val="22"/>
          <w:szCs w:val="22"/>
        </w:rPr>
        <w:t>studia podyplomowe</w:t>
      </w:r>
      <w:r w:rsidRPr="00793ECA">
        <w:rPr>
          <w:sz w:val="22"/>
          <w:szCs w:val="22"/>
        </w:rPr>
        <w:t>):</w:t>
      </w:r>
      <w:r w:rsidR="00D93ABE" w:rsidRPr="00793ECA">
        <w:rPr>
          <w:sz w:val="22"/>
          <w:szCs w:val="22"/>
        </w:rPr>
        <w:t xml:space="preserve"> studia jednolite magisterskie</w:t>
      </w:r>
    </w:p>
    <w:p w14:paraId="09FADE35" w14:textId="68BFD383" w:rsidR="00A45A2E" w:rsidRPr="00793ECA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Język wykładowy:</w:t>
      </w:r>
      <w:r w:rsidR="00312675" w:rsidRPr="00793ECA">
        <w:rPr>
          <w:sz w:val="22"/>
          <w:szCs w:val="22"/>
        </w:rPr>
        <w:t xml:space="preserve"> </w:t>
      </w:r>
      <w:r w:rsidR="00D247BD" w:rsidRPr="00793ECA">
        <w:rPr>
          <w:sz w:val="22"/>
          <w:szCs w:val="22"/>
        </w:rPr>
        <w:t>polski</w:t>
      </w:r>
    </w:p>
    <w:p w14:paraId="41C3F662" w14:textId="09A033B7" w:rsidR="00D169C1" w:rsidRPr="00793ECA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Cele kształcenia</w:t>
      </w:r>
      <w:r w:rsidR="00C92365" w:rsidRPr="00793ECA">
        <w:rPr>
          <w:sz w:val="22"/>
          <w:szCs w:val="22"/>
        </w:rPr>
        <w:t xml:space="preserve"> przedmiotu</w:t>
      </w:r>
      <w:r w:rsidRPr="00793ECA">
        <w:rPr>
          <w:sz w:val="22"/>
          <w:szCs w:val="22"/>
        </w:rPr>
        <w:t>:</w:t>
      </w:r>
    </w:p>
    <w:p w14:paraId="2BDC6877" w14:textId="4976712A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Zapoznanie z przyczynami, objawami i możliwościami leczenia wybranych zaburzeń rozwoju i zachowania dzieci w wieku przedszkolnym oraz uczniów w młodszym wieku szkolnym.</w:t>
      </w:r>
    </w:p>
    <w:p w14:paraId="5491EEB2" w14:textId="7802E45A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Przekazanie wiedzy umożliwiającej trafne diagnozowanie zaburzeń rozwoju i zachowania dziecka i podejmowanie stosownych działań.</w:t>
      </w:r>
    </w:p>
    <w:p w14:paraId="11966273" w14:textId="0F38F294" w:rsidR="005076CB" w:rsidRPr="00793ECA" w:rsidRDefault="00C863A8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Kształtowanie wrażliwości wobec dzieci z zaburzeniami i deficytami rozwojowymi.</w:t>
      </w:r>
    </w:p>
    <w:p w14:paraId="66E43E0D" w14:textId="78C999C4" w:rsidR="005076CB" w:rsidRPr="00793ECA" w:rsidRDefault="00C863A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793ECA">
        <w:rPr>
          <w:sz w:val="22"/>
          <w:szCs w:val="22"/>
        </w:rPr>
        <w:t>Rozwijanie gotowości do wchodzenia w interakcje z dziećmi z różnego rodzaju deficytami rozwojowymi oraz zaburzeniami (zaburzeniami emocji i zachowania, zaburzeniami psychicznymi) a także chorymi i nie w pełni sprawnymi fizycznie.</w:t>
      </w:r>
    </w:p>
    <w:p w14:paraId="527196D8" w14:textId="5C403062" w:rsidR="00D169C1" w:rsidRPr="00793ECA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Sposób prowadzenia zajęć (</w:t>
      </w:r>
      <w:r w:rsidR="009F6A5A" w:rsidRPr="00793ECA">
        <w:rPr>
          <w:sz w:val="22"/>
          <w:szCs w:val="22"/>
        </w:rPr>
        <w:t>zajęcia w formie tradycyjnej (stacjonarnej),</w:t>
      </w:r>
      <w:r w:rsidR="000B4836" w:rsidRPr="00793ECA">
        <w:rPr>
          <w:sz w:val="22"/>
          <w:szCs w:val="22"/>
        </w:rPr>
        <w:t xml:space="preserve"> z</w:t>
      </w:r>
      <w:r w:rsidR="00C14B00" w:rsidRPr="00793ECA">
        <w:rPr>
          <w:sz w:val="22"/>
          <w:szCs w:val="22"/>
        </w:rPr>
        <w:t xml:space="preserve">ajęcia z wykorzystaniem metod i technik kształcenia na odległość, </w:t>
      </w:r>
      <w:r w:rsidR="009F6A5A" w:rsidRPr="00793ECA">
        <w:rPr>
          <w:sz w:val="22"/>
          <w:szCs w:val="22"/>
        </w:rPr>
        <w:t>hybrydowo</w:t>
      </w:r>
      <w:r w:rsidRPr="00793ECA">
        <w:rPr>
          <w:sz w:val="22"/>
          <w:szCs w:val="22"/>
        </w:rPr>
        <w:t xml:space="preserve">): </w:t>
      </w:r>
      <w:r w:rsidR="00C863A8" w:rsidRPr="00793ECA">
        <w:rPr>
          <w:sz w:val="22"/>
          <w:szCs w:val="22"/>
        </w:rPr>
        <w:t>zajęcia w formie tradycyjnej (stacjonarnej)</w:t>
      </w:r>
    </w:p>
    <w:p w14:paraId="1C044141" w14:textId="77777777" w:rsidR="003A12DA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Wymagania wstępne w zakresie wiedzy, umiejętności oraz kompetencji społecznych:</w:t>
      </w:r>
      <w:r w:rsidR="00C863A8" w:rsidRPr="00793ECA">
        <w:rPr>
          <w:sz w:val="22"/>
          <w:szCs w:val="22"/>
        </w:rPr>
        <w:t xml:space="preserve"> </w:t>
      </w:r>
    </w:p>
    <w:p w14:paraId="76124CE1" w14:textId="4506414F" w:rsidR="009A2A9E" w:rsidRPr="00793ECA" w:rsidRDefault="00C863A8" w:rsidP="003A12DA">
      <w:pPr>
        <w:pStyle w:val="Bezodstpw"/>
        <w:numPr>
          <w:ilvl w:val="0"/>
          <w:numId w:val="12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Podstawowa wiedza z zakresu psychologii </w:t>
      </w:r>
      <w:r w:rsidR="00CB3CBC">
        <w:rPr>
          <w:sz w:val="22"/>
          <w:szCs w:val="22"/>
        </w:rPr>
        <w:t>ogólnej.</w:t>
      </w:r>
    </w:p>
    <w:p w14:paraId="458CC9C2" w14:textId="26AC8371" w:rsidR="00A45A2E" w:rsidRPr="00793ECA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>Nakład pracy studenta (punkty</w:t>
      </w:r>
      <w:r w:rsidR="00A45A2E" w:rsidRPr="00793ECA">
        <w:rPr>
          <w:sz w:val="22"/>
          <w:szCs w:val="22"/>
        </w:rPr>
        <w:t xml:space="preserve"> ECTS</w:t>
      </w:r>
      <w:r w:rsidR="003A12DA" w:rsidRPr="00793ECA">
        <w:rPr>
          <w:sz w:val="22"/>
          <w:szCs w:val="22"/>
        </w:rPr>
        <w:t>): 3</w:t>
      </w:r>
      <w:r w:rsidR="00C863A8" w:rsidRPr="00793ECA">
        <w:rPr>
          <w:sz w:val="22"/>
          <w:szCs w:val="22"/>
        </w:rPr>
        <w:t xml:space="preserve"> </w:t>
      </w:r>
      <w:r w:rsidR="00312675" w:rsidRPr="00793ECA">
        <w:rPr>
          <w:sz w:val="22"/>
          <w:szCs w:val="22"/>
        </w:rPr>
        <w:t xml:space="preserve">ECTS (w tym ECTS praktycznych: </w:t>
      </w:r>
      <w:r w:rsidR="00C863A8" w:rsidRPr="00793ECA">
        <w:rPr>
          <w:sz w:val="22"/>
          <w:szCs w:val="22"/>
        </w:rPr>
        <w:t>1</w:t>
      </w:r>
      <w:r w:rsidR="00312675" w:rsidRPr="00793ECA">
        <w:rPr>
          <w:sz w:val="22"/>
          <w:szCs w:val="22"/>
        </w:rPr>
        <w:t>)</w:t>
      </w:r>
    </w:p>
    <w:p w14:paraId="7A18DEDC" w14:textId="64E710E4" w:rsidR="00D169C1" w:rsidRPr="00793ECA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Imię nazwisko/ </w:t>
      </w:r>
      <w:r w:rsidR="00240710" w:rsidRPr="00793ECA">
        <w:rPr>
          <w:sz w:val="22"/>
          <w:szCs w:val="22"/>
        </w:rPr>
        <w:t xml:space="preserve">tytuł naukowy / </w:t>
      </w:r>
      <w:r w:rsidRPr="00793ECA">
        <w:rPr>
          <w:sz w:val="22"/>
          <w:szCs w:val="22"/>
        </w:rPr>
        <w:t>stopień naukowy koordynatora przedmiotu:</w:t>
      </w:r>
      <w:r w:rsidR="00C863A8" w:rsidRPr="00793ECA">
        <w:rPr>
          <w:sz w:val="22"/>
          <w:szCs w:val="22"/>
        </w:rPr>
        <w:t xml:space="preserve"> dr </w:t>
      </w:r>
      <w:r w:rsidR="00DC7A7D">
        <w:rPr>
          <w:sz w:val="22"/>
          <w:szCs w:val="22"/>
        </w:rPr>
        <w:t>Julia Kisielewska</w:t>
      </w:r>
    </w:p>
    <w:p w14:paraId="19B61A3A" w14:textId="385F6E9D" w:rsidR="00D169C1" w:rsidRPr="00793ECA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793ECA">
        <w:rPr>
          <w:sz w:val="22"/>
          <w:szCs w:val="22"/>
        </w:rPr>
        <w:t xml:space="preserve">Imię nazwisko/ </w:t>
      </w:r>
      <w:r w:rsidR="00240710" w:rsidRPr="00793ECA">
        <w:rPr>
          <w:sz w:val="22"/>
          <w:szCs w:val="22"/>
        </w:rPr>
        <w:t xml:space="preserve">tytuł naukowy/ </w:t>
      </w:r>
      <w:r w:rsidRPr="00793ECA">
        <w:rPr>
          <w:sz w:val="22"/>
          <w:szCs w:val="22"/>
        </w:rPr>
        <w:t>stopień naukowy wykładowcy (wykładowców) prowadzących zajęcia:</w:t>
      </w:r>
      <w:r w:rsidR="00C863A8" w:rsidRPr="00793ECA">
        <w:rPr>
          <w:sz w:val="22"/>
          <w:szCs w:val="22"/>
        </w:rPr>
        <w:t xml:space="preserve"> dr</w:t>
      </w:r>
      <w:r w:rsidR="003E1C1A">
        <w:rPr>
          <w:sz w:val="22"/>
          <w:szCs w:val="22"/>
        </w:rPr>
        <w:t xml:space="preserve"> Julia Kisielewska</w:t>
      </w:r>
    </w:p>
    <w:p w14:paraId="2E88A987" w14:textId="0002C591" w:rsidR="00A45A2E" w:rsidRPr="00793ECA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II. Informacje szczegółowe:</w:t>
      </w:r>
    </w:p>
    <w:p w14:paraId="1A63F9E8" w14:textId="639A8095" w:rsidR="007244C6" w:rsidRPr="00793ECA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793ECA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93ECA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93EC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793EC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93EC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793EC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93ECA" w:rsidRDefault="00240710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Forma zajęć (</w:t>
            </w:r>
            <w:r w:rsidR="0069050C" w:rsidRPr="00793ECA">
              <w:rPr>
                <w:sz w:val="22"/>
                <w:szCs w:val="22"/>
              </w:rPr>
              <w:t>w</w:t>
            </w:r>
            <w:r w:rsidRPr="00793ECA">
              <w:rPr>
                <w:sz w:val="22"/>
                <w:szCs w:val="22"/>
              </w:rPr>
              <w:t>,</w:t>
            </w:r>
            <w:r w:rsidR="0069050C" w:rsidRPr="00793ECA">
              <w:rPr>
                <w:sz w:val="22"/>
                <w:szCs w:val="22"/>
              </w:rPr>
              <w:t xml:space="preserve"> ćw.,</w:t>
            </w:r>
            <w:r w:rsidRPr="00793ECA">
              <w:rPr>
                <w:sz w:val="22"/>
                <w:szCs w:val="22"/>
              </w:rPr>
              <w:t xml:space="preserve"> lab., projekt, praktyka</w:t>
            </w:r>
            <w:r w:rsidR="00732BA2" w:rsidRPr="00793ECA">
              <w:rPr>
                <w:sz w:val="22"/>
                <w:szCs w:val="22"/>
              </w:rPr>
              <w:t xml:space="preserve"> i inne</w:t>
            </w:r>
            <w:r w:rsidRPr="00793ECA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93ECA" w:rsidRDefault="00240710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793ECA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28EC9F7" w:rsidR="0043462B" w:rsidRPr="00793ECA" w:rsidRDefault="00D54922" w:rsidP="00240710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Semestr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240710" w:rsidRPr="00793ECA" w14:paraId="74B5A8C4" w14:textId="27E81663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2CA3943F" w:rsidR="00240710" w:rsidRPr="00793ECA" w:rsidRDefault="00240710" w:rsidP="00E6014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2B1C04B" w:rsidR="00240710" w:rsidRPr="00793ECA" w:rsidRDefault="00DC280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 xml:space="preserve">F.W4. </w:t>
            </w:r>
            <w:r w:rsidR="00DF0D36" w:rsidRPr="00793ECA">
              <w:rPr>
                <w:b/>
                <w:i/>
                <w:sz w:val="22"/>
                <w:szCs w:val="22"/>
              </w:rPr>
              <w:t xml:space="preserve">zna i rozumie </w:t>
            </w:r>
            <w:r w:rsidRPr="00793ECA">
              <w:rPr>
                <w:b/>
                <w:i/>
                <w:sz w:val="22"/>
                <w:szCs w:val="22"/>
              </w:rPr>
              <w:t>teorie, klasyfikacje, przyczyny i przejawy trudności w rozwoju, uczeniu się i zachowaniu u dzieci w wieku przedszkolnym i młodszym wieku szkolnym;</w:t>
            </w:r>
          </w:p>
        </w:tc>
        <w:tc>
          <w:tcPr>
            <w:tcW w:w="1843" w:type="dxa"/>
            <w:vAlign w:val="center"/>
          </w:tcPr>
          <w:p w14:paraId="42774598" w14:textId="3785AADA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vAlign w:val="center"/>
          </w:tcPr>
          <w:p w14:paraId="358F1812" w14:textId="77777777" w:rsidR="00F512E7" w:rsidRDefault="00F512E7" w:rsidP="00E6014F">
            <w:pPr>
              <w:jc w:val="center"/>
              <w:rPr>
                <w:sz w:val="22"/>
                <w:szCs w:val="22"/>
              </w:rPr>
            </w:pPr>
          </w:p>
          <w:p w14:paraId="0D0A94C6" w14:textId="5B1451B3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SJKPPW_W15</w:t>
            </w:r>
          </w:p>
          <w:p w14:paraId="69FA2760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SJKPPW_W16</w:t>
            </w:r>
          </w:p>
          <w:p w14:paraId="0DAFAE1B" w14:textId="42020EB1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793ECA" w14:paraId="5B5617D7" w14:textId="27B708FE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1A7B10C0" w:rsidR="00240710" w:rsidRPr="00793ECA" w:rsidRDefault="00240710" w:rsidP="00E6014F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5D13C84" w:rsidR="00240710" w:rsidRPr="00793ECA" w:rsidRDefault="00DF0D3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 xml:space="preserve">F.W6. zna i rozumie cele, zasady i formy współpracy przedszkola i szkoły z rodzicami </w:t>
            </w:r>
            <w:r w:rsidRPr="00793ECA">
              <w:rPr>
                <w:b/>
                <w:i/>
                <w:sz w:val="22"/>
                <w:szCs w:val="22"/>
              </w:rPr>
              <w:lastRenderedPageBreak/>
              <w:t>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1843" w:type="dxa"/>
            <w:vAlign w:val="center"/>
          </w:tcPr>
          <w:p w14:paraId="6E415490" w14:textId="66498E35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21CDD633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SJKPPW_W15</w:t>
            </w:r>
          </w:p>
          <w:p w14:paraId="709F2F7A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SJKPPW_W16</w:t>
            </w:r>
          </w:p>
          <w:p w14:paraId="33E0C12E" w14:textId="63FA66C7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793ECA" w14:paraId="52EC7C8C" w14:textId="505FD16F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32704AB5" w:rsidR="00240710" w:rsidRPr="00793ECA" w:rsidRDefault="000F6F2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lastRenderedPageBreak/>
              <w:t>0</w:t>
            </w:r>
            <w:r w:rsidR="00C5166E">
              <w:rPr>
                <w:sz w:val="22"/>
                <w:szCs w:val="22"/>
              </w:rPr>
              <w:t>1</w:t>
            </w:r>
            <w:r w:rsidR="00240710" w:rsidRPr="00793ECA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B314253" w:rsidR="00240710" w:rsidRPr="00793ECA" w:rsidRDefault="00DF0D36" w:rsidP="00E6014F">
            <w:pPr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>F.U5. potrafi współpracować z rodzicami lub opiekunami dzieci lub uczniów ze specjalnymi potrzebami rozwojowymi i edukacyjnymi oraz z dziećmi w wieku przedszkolnym i uczniami w młodszym wieku szkolnym w procesie wychowania i kształcenia.</w:t>
            </w:r>
          </w:p>
        </w:tc>
        <w:tc>
          <w:tcPr>
            <w:tcW w:w="1843" w:type="dxa"/>
            <w:vAlign w:val="center"/>
          </w:tcPr>
          <w:p w14:paraId="05ACD823" w14:textId="309BD05C" w:rsidR="00240710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5ED4A11" w14:textId="138C26A0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SJKPPW_U03</w:t>
            </w:r>
          </w:p>
          <w:p w14:paraId="1B3F33A3" w14:textId="62AED03B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SJKPPW_U05</w:t>
            </w:r>
          </w:p>
          <w:p w14:paraId="06F2735B" w14:textId="1845CF44" w:rsidR="00240710" w:rsidRPr="00793ECA" w:rsidRDefault="00240710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43462B" w:rsidRPr="00793ECA" w14:paraId="12D9C3F8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7A0DC95" w:rsidR="0043462B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DAAEADE" w:rsidR="0043462B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Potrafi dostosowywać przebieg procesu kształcenia i różnorodne elementy środowiska życia dziecka (w zakresie możliwym do realizacji) do jego indywidualnych potrzeb, możliwości i ograniczeń.</w:t>
            </w:r>
          </w:p>
        </w:tc>
        <w:tc>
          <w:tcPr>
            <w:tcW w:w="1843" w:type="dxa"/>
            <w:vAlign w:val="center"/>
          </w:tcPr>
          <w:p w14:paraId="34EA6F3A" w14:textId="2534C530" w:rsidR="0043462B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4C0B993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SJKPPW_U03</w:t>
            </w:r>
          </w:p>
          <w:p w14:paraId="709BE5E9" w14:textId="77777777" w:rsidR="00607868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SJKPPW_U05</w:t>
            </w:r>
          </w:p>
          <w:p w14:paraId="20B9CC27" w14:textId="492D178E" w:rsidR="0043462B" w:rsidRPr="00793ECA" w:rsidRDefault="0043462B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D54922" w:rsidRPr="00793ECA" w14:paraId="119EBDD3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C9F8656" w:rsidR="00D54922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</w:t>
            </w:r>
            <w:r w:rsidR="00DF0D36" w:rsidRPr="00793ECA">
              <w:rPr>
                <w:sz w:val="22"/>
                <w:szCs w:val="22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1C7E249" w:rsidR="00D54922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Jest gotów do podejmowania interakcji z dziećmi z różnego rodzaju deficytami rozwojowymi oraz zaburzeniami.</w:t>
            </w:r>
          </w:p>
        </w:tc>
        <w:tc>
          <w:tcPr>
            <w:tcW w:w="1843" w:type="dxa"/>
            <w:vAlign w:val="center"/>
          </w:tcPr>
          <w:p w14:paraId="6518B703" w14:textId="4A372D11" w:rsidR="00D54922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381400B5" w:rsidR="00D54922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SJKPPW_K04</w:t>
            </w:r>
          </w:p>
        </w:tc>
      </w:tr>
      <w:tr w:rsidR="00D54922" w:rsidRPr="00793ECA" w14:paraId="30DD111D" w14:textId="77777777" w:rsidTr="00E601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6A0E090B" w:rsidR="00D54922" w:rsidRPr="00793ECA" w:rsidRDefault="008E20FE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986911B" w:rsidR="00D54922" w:rsidRPr="00793ECA" w:rsidRDefault="00DF0D36" w:rsidP="00E6014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793ECA">
              <w:rPr>
                <w:b/>
                <w:i/>
                <w:sz w:val="22"/>
                <w:szCs w:val="22"/>
              </w:rPr>
              <w:t>F.K1. jest gotów do przestrzegania zasad etycznego postępowania w procesie wychowania i kształcenia dzieci lub uczniów ze specjalnymi potrzebami rozwojowymi lub edukacyjnymi</w:t>
            </w:r>
          </w:p>
        </w:tc>
        <w:tc>
          <w:tcPr>
            <w:tcW w:w="1843" w:type="dxa"/>
            <w:vAlign w:val="center"/>
          </w:tcPr>
          <w:p w14:paraId="40599439" w14:textId="3FAB7400" w:rsidR="00D54922" w:rsidRPr="00793ECA" w:rsidRDefault="00DF0D36" w:rsidP="00E6014F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48291D55" w:rsidR="00D54922" w:rsidRPr="00793ECA" w:rsidRDefault="00607868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SJKPPW_K04</w:t>
            </w:r>
          </w:p>
        </w:tc>
      </w:tr>
    </w:tbl>
    <w:p w14:paraId="7D388287" w14:textId="06E47E3D" w:rsidR="00C92365" w:rsidRPr="00793ECA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793ECA">
        <w:rPr>
          <w:bCs/>
          <w:sz w:val="22"/>
          <w:szCs w:val="22"/>
        </w:rPr>
        <w:t>2</w:t>
      </w:r>
      <w:r w:rsidR="007244C6" w:rsidRPr="00793ECA">
        <w:rPr>
          <w:bCs/>
          <w:sz w:val="22"/>
          <w:szCs w:val="22"/>
        </w:rPr>
        <w:t>.</w:t>
      </w:r>
      <w:r w:rsidR="00C92365" w:rsidRPr="00793ECA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93ECA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93EC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793ECA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93EC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793ECA" w:rsidRDefault="00C92365" w:rsidP="002E40B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793ECA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461C6FF" w:rsidR="0043462B" w:rsidRPr="00793ECA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441D81">
              <w:rPr>
                <w:rFonts w:ascii="Times New Roman" w:hAnsi="Times New Roman" w:cs="Times New Roman"/>
                <w:sz w:val="22"/>
                <w:szCs w:val="22"/>
              </w:rPr>
              <w:t>trzeci</w:t>
            </w:r>
          </w:p>
        </w:tc>
      </w:tr>
      <w:tr w:rsidR="00C92365" w:rsidRPr="00793ECA" w14:paraId="60119D99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298F43B7" w:rsidR="00C92365" w:rsidRPr="00793ECA" w:rsidRDefault="00AE6A4A" w:rsidP="00E6014F">
            <w:pPr>
              <w:pStyle w:val="NormalnyWeb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Teorie, klasyfikacje, przyczyny i przejawy trudności w rozwoju, uczeniu się i zachowaniu u dzieci w wieku przedszkolnym i młodszym wieku szkolnym (w tym zwłaszcza zaburzeń przywiązania, nadpobudliwości psychoruchowej, zaburzeń ze spektrum autyzmu, trudności w nauce czytania i pisania - STWUS (dysleksja, dysgrafia, itd.), dziecięcej traumy rozwojowej).</w:t>
            </w:r>
          </w:p>
        </w:tc>
        <w:tc>
          <w:tcPr>
            <w:tcW w:w="1843" w:type="dxa"/>
            <w:vAlign w:val="center"/>
          </w:tcPr>
          <w:p w14:paraId="37489EC9" w14:textId="6ADEB5F6" w:rsidR="00C92365" w:rsidRPr="00793ECA" w:rsidRDefault="00AE6A4A" w:rsidP="00AE6A4A">
            <w:pPr>
              <w:pStyle w:val="NormalnyWeb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77DE774" w:rsidR="00C92365" w:rsidRPr="00793ECA" w:rsidRDefault="00AE6A4A" w:rsidP="00E6014F">
            <w:pPr>
              <w:pStyle w:val="NormalnyWeb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01_W</w:t>
            </w:r>
          </w:p>
        </w:tc>
      </w:tr>
      <w:tr w:rsidR="00C92365" w:rsidRPr="00793ECA" w14:paraId="160A12DE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C7B161F" w:rsidR="00C92365" w:rsidRPr="00793ECA" w:rsidRDefault="00AE6A4A" w:rsidP="002E40B1">
            <w:pPr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1843" w:type="dxa"/>
            <w:vAlign w:val="center"/>
          </w:tcPr>
          <w:p w14:paraId="4E2B69AB" w14:textId="7A2E85C2" w:rsidR="00C92365" w:rsidRPr="00793ECA" w:rsidRDefault="00AE6A4A" w:rsidP="00AE6A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4251BAA" w:rsidR="00C92365" w:rsidRPr="00793ECA" w:rsidRDefault="00AE6A4A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8A5293" w:rsidRPr="00793ECA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_W</w:t>
            </w:r>
          </w:p>
        </w:tc>
      </w:tr>
      <w:tr w:rsidR="00894046" w:rsidRPr="00793ECA" w14:paraId="73D8D366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48B8DD8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Współpraca z rodzicami lub opiekunami dzieci lub uczniów ze specjalnymi potrzebami rozwojowymi i edukacyjnymi oraz z dziećmi w wieku przedszkolnym i uczniami w młodszym wieku szkolnym w procesie wychowania i kształcenia. Zasady, możliwości, trudności i sposoby ich przezwyciężania.</w:t>
            </w:r>
          </w:p>
        </w:tc>
        <w:tc>
          <w:tcPr>
            <w:tcW w:w="1843" w:type="dxa"/>
            <w:vAlign w:val="center"/>
          </w:tcPr>
          <w:p w14:paraId="623F110A" w14:textId="2B0A09FA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B92A75" w14:textId="143BA7C2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_U</w:t>
            </w:r>
          </w:p>
          <w:p w14:paraId="07C6BAD8" w14:textId="64EA46CD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_K</w:t>
            </w:r>
          </w:p>
          <w:p w14:paraId="287D8EB7" w14:textId="63DA765E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_K</w:t>
            </w:r>
          </w:p>
        </w:tc>
      </w:tr>
      <w:tr w:rsidR="00894046" w:rsidRPr="00793ECA" w14:paraId="523D9193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D16D30A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Metody dostosowywania przebiegu procesu kształcenia i poszczególnych elementów środowiska życia dziecka (w </w:t>
            </w:r>
            <w:r w:rsidRPr="00793ECA">
              <w:rPr>
                <w:sz w:val="22"/>
                <w:szCs w:val="22"/>
              </w:rPr>
              <w:lastRenderedPageBreak/>
              <w:t>zakresie możliwym do realizacji) do jego indywidualnych potrzeb, możliwości i ograniczeń.</w:t>
            </w:r>
          </w:p>
        </w:tc>
        <w:tc>
          <w:tcPr>
            <w:tcW w:w="1843" w:type="dxa"/>
            <w:vAlign w:val="center"/>
          </w:tcPr>
          <w:p w14:paraId="34333E82" w14:textId="5A107CE6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14C69D9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</w:tc>
      </w:tr>
      <w:tr w:rsidR="00894046" w:rsidRPr="00793ECA" w14:paraId="55DCD43B" w14:textId="77777777" w:rsidTr="00E6014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E2087A9" w:rsidR="00894046" w:rsidRPr="00793ECA" w:rsidRDefault="005352A0" w:rsidP="00E601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Planowanie i realizacja procesu wychowania i kształcenia dzieci z deficytami rozwojowymi oraz dzieci sprawiających trudności opiekuńczo-wychowawcze. Zasady efektywnej pracy opiekuńczo-wychowawczej i dydaktycznej z dziećmi w wieku przedszkolnym i młodszym wieku szkolnym wykazującymi zaburzenia rozwoju i zachowania.</w:t>
            </w:r>
          </w:p>
        </w:tc>
        <w:tc>
          <w:tcPr>
            <w:tcW w:w="1843" w:type="dxa"/>
            <w:vAlign w:val="center"/>
          </w:tcPr>
          <w:p w14:paraId="3CA7A143" w14:textId="5D0316EA" w:rsidR="00894046" w:rsidRPr="00793ECA" w:rsidRDefault="005352A0" w:rsidP="005352A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0A9315" w14:textId="74DF676F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_U</w:t>
            </w:r>
          </w:p>
          <w:p w14:paraId="6759036D" w14:textId="4E640843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_U</w:t>
            </w:r>
          </w:p>
          <w:p w14:paraId="72B94BB7" w14:textId="152FE5C5" w:rsidR="005352A0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1</w:t>
            </w:r>
            <w:r w:rsidRPr="00793ECA">
              <w:rPr>
                <w:sz w:val="22"/>
                <w:szCs w:val="22"/>
              </w:rPr>
              <w:t>_K</w:t>
            </w:r>
          </w:p>
          <w:p w14:paraId="05E24E27" w14:textId="1B386ED7" w:rsidR="00894046" w:rsidRPr="00793ECA" w:rsidRDefault="005352A0" w:rsidP="00E6014F">
            <w:pPr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0</w:t>
            </w:r>
            <w:r w:rsidR="00C5166E">
              <w:rPr>
                <w:sz w:val="22"/>
                <w:szCs w:val="22"/>
              </w:rPr>
              <w:t>2</w:t>
            </w:r>
            <w:r w:rsidRPr="00793ECA">
              <w:rPr>
                <w:sz w:val="22"/>
                <w:szCs w:val="22"/>
              </w:rPr>
              <w:t>_</w:t>
            </w:r>
            <w:r w:rsidR="00C5166E">
              <w:rPr>
                <w:sz w:val="22"/>
                <w:szCs w:val="22"/>
              </w:rPr>
              <w:t>K</w:t>
            </w:r>
          </w:p>
        </w:tc>
      </w:tr>
    </w:tbl>
    <w:p w14:paraId="688D4842" w14:textId="27B15858" w:rsidR="0069050C" w:rsidRPr="00793ECA" w:rsidRDefault="0043462B" w:rsidP="0043462B">
      <w:pPr>
        <w:pStyle w:val="NormalnyWeb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*EU – efekty uczenia się</w:t>
      </w:r>
    </w:p>
    <w:p w14:paraId="194E4D55" w14:textId="12109B51" w:rsidR="00CF1517" w:rsidRPr="00793ECA" w:rsidRDefault="00CF1517" w:rsidP="000B2A22">
      <w:pPr>
        <w:pStyle w:val="NormalnyWeb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3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>Zalecana literatura:</w:t>
      </w:r>
    </w:p>
    <w:p w14:paraId="73B00640" w14:textId="5AD83397" w:rsidR="00894046" w:rsidRPr="00793ECA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Semestr </w:t>
      </w:r>
      <w:r w:rsidR="00337323">
        <w:rPr>
          <w:b/>
          <w:sz w:val="22"/>
          <w:szCs w:val="22"/>
        </w:rPr>
        <w:t xml:space="preserve">dziewiąty </w:t>
      </w:r>
    </w:p>
    <w:p w14:paraId="603416F3" w14:textId="269714FF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1. </w:t>
      </w:r>
      <w:proofErr w:type="spellStart"/>
      <w:r w:rsidRPr="00793ECA">
        <w:rPr>
          <w:sz w:val="22"/>
          <w:szCs w:val="22"/>
        </w:rPr>
        <w:t>Białecka-Pikul</w:t>
      </w:r>
      <w:proofErr w:type="spellEnd"/>
      <w:r w:rsidRPr="00793ECA">
        <w:rPr>
          <w:sz w:val="22"/>
          <w:szCs w:val="22"/>
        </w:rPr>
        <w:t xml:space="preserve"> M., Babel P., Dlaczego perspektywa rozwojowa jest ważna w badaniach i terapii dzieci z zaburzeniami rozwoju? – wprowadzenie, Psychologia Rozwojowa 2011, t. XVI, nr 3, s. 7-11.</w:t>
      </w:r>
    </w:p>
    <w:p w14:paraId="13701CE2" w14:textId="6F818D74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2. Cieszyńska J., </w:t>
      </w:r>
      <w:r w:rsidRPr="00793ECA">
        <w:rPr>
          <w:color w:val="000000"/>
          <w:sz w:val="22"/>
          <w:szCs w:val="22"/>
          <w:shd w:val="clear" w:color="auto" w:fill="FFFFFF"/>
        </w:rPr>
        <w:t>Kolendo M.,</w:t>
      </w:r>
      <w:r w:rsidRPr="00793EC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793ECA">
        <w:rPr>
          <w:sz w:val="22"/>
          <w:szCs w:val="22"/>
        </w:rPr>
        <w:t>Wczesna interwencja terapeutyczna: stymulacja rozwoju dziecka: od noworodka do 6 roku życia, Kraków 2007.</w:t>
      </w:r>
    </w:p>
    <w:p w14:paraId="61FF1AE2" w14:textId="59F0EE33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3. </w:t>
      </w:r>
      <w:proofErr w:type="spellStart"/>
      <w:r w:rsidRPr="00793ECA">
        <w:rPr>
          <w:sz w:val="22"/>
          <w:szCs w:val="22"/>
        </w:rPr>
        <w:t>Cytowska</w:t>
      </w:r>
      <w:proofErr w:type="spellEnd"/>
      <w:r w:rsidRPr="00793ECA">
        <w:rPr>
          <w:sz w:val="22"/>
          <w:szCs w:val="22"/>
        </w:rPr>
        <w:t xml:space="preserve"> B., </w:t>
      </w:r>
      <w:proofErr w:type="spellStart"/>
      <w:r w:rsidRPr="00793ECA">
        <w:rPr>
          <w:sz w:val="22"/>
          <w:szCs w:val="22"/>
        </w:rPr>
        <w:t>Winczura</w:t>
      </w:r>
      <w:proofErr w:type="spellEnd"/>
      <w:r w:rsidRPr="00793ECA">
        <w:rPr>
          <w:sz w:val="22"/>
          <w:szCs w:val="22"/>
        </w:rPr>
        <w:t xml:space="preserve"> B. (red. nauk.), Wczesna interwencja i wspomaganie rozwoju małego dziecka, Warszawa 2008.</w:t>
      </w:r>
    </w:p>
    <w:p w14:paraId="674CAB7F" w14:textId="0FEFFFFB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 xml:space="preserve">4. Franczyk A., Krajewska K., Program </w:t>
      </w:r>
      <w:proofErr w:type="spellStart"/>
      <w:r w:rsidRPr="00793ECA">
        <w:rPr>
          <w:sz w:val="22"/>
          <w:szCs w:val="22"/>
        </w:rPr>
        <w:t>psychostymulacji</w:t>
      </w:r>
      <w:proofErr w:type="spellEnd"/>
      <w:r w:rsidRPr="00793ECA">
        <w:rPr>
          <w:sz w:val="22"/>
          <w:szCs w:val="22"/>
        </w:rPr>
        <w:t xml:space="preserve"> dzieci w wieku przedszkolnym z deficytami i zaburzeniami rozwoju: ćwiczenia i zabawy do wykorzystania w pracy dydaktyczno-terapeutycznej dla nauczycieli i terapeutów pracujących z dziećmi o specyficznych potrzebach edukacyjnych, Kraków 2006.</w:t>
      </w:r>
    </w:p>
    <w:p w14:paraId="678294E4" w14:textId="6B49A62C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5. Kaleta K., Mróz J. (red.), Psychologiczne aspekty trudności w wychowaniu dzieci z zaburzeniami rozwoju i zachowania, Warszawa 2010.</w:t>
      </w:r>
    </w:p>
    <w:p w14:paraId="2E0F193C" w14:textId="4D57D176" w:rsidR="005352A0" w:rsidRPr="00793ECA" w:rsidRDefault="005352A0" w:rsidP="005352A0">
      <w:pPr>
        <w:rPr>
          <w:sz w:val="22"/>
          <w:szCs w:val="22"/>
          <w:shd w:val="clear" w:color="auto" w:fill="FFFFFF"/>
        </w:rPr>
      </w:pPr>
      <w:r w:rsidRPr="00793ECA">
        <w:rPr>
          <w:sz w:val="22"/>
          <w:szCs w:val="22"/>
        </w:rPr>
        <w:t xml:space="preserve">6. </w:t>
      </w:r>
      <w:r w:rsidRPr="00793ECA">
        <w:rPr>
          <w:sz w:val="22"/>
          <w:szCs w:val="22"/>
          <w:shd w:val="clear" w:color="auto" w:fill="FFFFFF"/>
        </w:rPr>
        <w:t xml:space="preserve">Kaput N., </w:t>
      </w:r>
      <w:r w:rsidRPr="00793ECA">
        <w:rPr>
          <w:iCs/>
          <w:sz w:val="22"/>
          <w:szCs w:val="22"/>
          <w:shd w:val="clear" w:color="auto" w:fill="FFFFFF"/>
        </w:rPr>
        <w:t>Zabawa i jej znaczenie dla rozwoju dziecka w wieku przedszkolnym w opinii ich rodziców</w:t>
      </w:r>
      <w:r w:rsidRPr="00793ECA">
        <w:rPr>
          <w:i/>
          <w:iCs/>
          <w:sz w:val="22"/>
          <w:szCs w:val="22"/>
          <w:shd w:val="clear" w:color="auto" w:fill="FFFFFF"/>
        </w:rPr>
        <w:t>,</w:t>
      </w:r>
      <w:r w:rsidRPr="00793ECA">
        <w:rPr>
          <w:sz w:val="22"/>
          <w:szCs w:val="22"/>
          <w:shd w:val="clear" w:color="auto" w:fill="FFFFFF"/>
        </w:rPr>
        <w:t xml:space="preserve"> Państwowy Uniwersytet Medyczny w Połtawie, 2022. p. 115–124.</w:t>
      </w:r>
    </w:p>
    <w:p w14:paraId="1447E3A6" w14:textId="77777777" w:rsidR="005352A0" w:rsidRPr="00793ECA" w:rsidRDefault="005352A0" w:rsidP="005352A0">
      <w:pPr>
        <w:rPr>
          <w:sz w:val="22"/>
          <w:szCs w:val="22"/>
        </w:rPr>
      </w:pPr>
      <w:hyperlink r:id="rId11" w:history="1">
        <w:r w:rsidRPr="00793ECA">
          <w:rPr>
            <w:rStyle w:val="Hipercze"/>
            <w:sz w:val="22"/>
            <w:szCs w:val="22"/>
          </w:rPr>
          <w:t>http://repository.pdmu.edu.ua/bitstream/123456789/18530/1/Kaput_Zabawa.pdf</w:t>
        </w:r>
      </w:hyperlink>
    </w:p>
    <w:p w14:paraId="1796D93B" w14:textId="7C420BD4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7. Karasowska A., Jak wychowywać i uczyć dzieci z zaburzeniami rozwoju i zachowania?, Warszawa 2006.</w:t>
      </w:r>
    </w:p>
    <w:p w14:paraId="035C228C" w14:textId="5B85B980" w:rsidR="005352A0" w:rsidRPr="00793ECA" w:rsidRDefault="00674B5F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8</w:t>
      </w:r>
      <w:r w:rsidR="005352A0" w:rsidRPr="00793ECA">
        <w:rPr>
          <w:sz w:val="22"/>
          <w:szCs w:val="22"/>
        </w:rPr>
        <w:t>. Lew-Koralewicz, Zachowania trudne małych dzieci z zaburzeniami rozwoju: uwarunkowania, profilaktyka i terapia, Rzeszów 2017.</w:t>
      </w:r>
    </w:p>
    <w:p w14:paraId="0C5BEA35" w14:textId="7AB36580" w:rsidR="005352A0" w:rsidRPr="00793ECA" w:rsidRDefault="00674B5F" w:rsidP="005352A0">
      <w:pPr>
        <w:rPr>
          <w:sz w:val="22"/>
          <w:szCs w:val="22"/>
        </w:rPr>
      </w:pPr>
      <w:r w:rsidRPr="00793ECA">
        <w:rPr>
          <w:sz w:val="22"/>
          <w:szCs w:val="22"/>
        </w:rPr>
        <w:t>9</w:t>
      </w:r>
      <w:r w:rsidR="005352A0" w:rsidRPr="00793ECA">
        <w:rPr>
          <w:sz w:val="22"/>
          <w:szCs w:val="22"/>
        </w:rPr>
        <w:t>. Lipowska M., Stymulowanie rozwoju - edukacja, zaburzenia i terapia, Kraków 2005.</w:t>
      </w:r>
    </w:p>
    <w:p w14:paraId="088EA1A7" w14:textId="5DED53BF" w:rsidR="005352A0" w:rsidRPr="00793ECA" w:rsidRDefault="005352A0" w:rsidP="005352A0">
      <w:pPr>
        <w:spacing w:line="276" w:lineRule="auto"/>
        <w:rPr>
          <w:sz w:val="22"/>
          <w:szCs w:val="22"/>
        </w:rPr>
      </w:pPr>
      <w:r w:rsidRPr="00793ECA">
        <w:rPr>
          <w:sz w:val="22"/>
          <w:szCs w:val="22"/>
        </w:rPr>
        <w:t>1</w:t>
      </w:r>
      <w:r w:rsidR="008A5293" w:rsidRPr="00793ECA">
        <w:rPr>
          <w:sz w:val="22"/>
          <w:szCs w:val="22"/>
        </w:rPr>
        <w:t>0</w:t>
      </w:r>
      <w:r w:rsidRPr="00793ECA">
        <w:rPr>
          <w:sz w:val="22"/>
          <w:szCs w:val="22"/>
        </w:rPr>
        <w:t>. Skorek E. M., Terapia pedagogiczna. T.1, Zaburzenia rozwoju psychoruchowego dzieci, Kraków 2016.</w:t>
      </w:r>
    </w:p>
    <w:p w14:paraId="66ED6846" w14:textId="0AB45AAB" w:rsidR="00732BA2" w:rsidRPr="00793ECA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>Informacje dodatkowe:</w:t>
      </w:r>
    </w:p>
    <w:p w14:paraId="3D92DCAC" w14:textId="2994BC7A" w:rsidR="00A45A2E" w:rsidRPr="00793ECA" w:rsidRDefault="00732BA2" w:rsidP="007244C6">
      <w:pPr>
        <w:spacing w:before="120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1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793ECA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793EC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93ECA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93ECA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793ECA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793ECA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793ECA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57455EA" w:rsidR="0043462B" w:rsidRPr="00793ECA" w:rsidRDefault="004454D7" w:rsidP="0043462B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Semestr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6B5CD5" w:rsidRPr="00793ECA" w14:paraId="11C86FE8" w14:textId="5037DD9C" w:rsidTr="00C06BAF">
        <w:tc>
          <w:tcPr>
            <w:tcW w:w="7366" w:type="dxa"/>
            <w:vAlign w:val="center"/>
          </w:tcPr>
          <w:p w14:paraId="0C8CD4B2" w14:textId="08B165E5" w:rsidR="006B5CD5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projekt oddziaływań w odniesieniu do indywidualnego przypadku</w:t>
            </w:r>
          </w:p>
        </w:tc>
        <w:tc>
          <w:tcPr>
            <w:tcW w:w="2552" w:type="dxa"/>
            <w:vAlign w:val="center"/>
          </w:tcPr>
          <w:p w14:paraId="0A3D7E0B" w14:textId="175EFDFC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6B5CD5" w:rsidRPr="00793ECA" w14:paraId="7CCC8022" w14:textId="05C3D51E" w:rsidTr="00C06BAF">
        <w:tc>
          <w:tcPr>
            <w:tcW w:w="7366" w:type="dxa"/>
            <w:vAlign w:val="center"/>
          </w:tcPr>
          <w:p w14:paraId="4A24B1F9" w14:textId="08D550B3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analiza przypadku pochodzącego z praktyki pedagogicznej</w:t>
            </w:r>
          </w:p>
        </w:tc>
        <w:tc>
          <w:tcPr>
            <w:tcW w:w="2552" w:type="dxa"/>
            <w:vAlign w:val="center"/>
          </w:tcPr>
          <w:p w14:paraId="44D384C3" w14:textId="0C474D5A" w:rsidR="006B5CD5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4454D7" w:rsidRPr="00793ECA" w14:paraId="7071542D" w14:textId="77777777" w:rsidTr="00C06BAF">
        <w:tc>
          <w:tcPr>
            <w:tcW w:w="7366" w:type="dxa"/>
            <w:vAlign w:val="center"/>
          </w:tcPr>
          <w:p w14:paraId="1E9817B9" w14:textId="446A5E4E" w:rsidR="004454D7" w:rsidRPr="00793ECA" w:rsidRDefault="00441D81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D</w:t>
            </w:r>
            <w:r w:rsidR="008A5293" w:rsidRPr="00793ECA">
              <w:rPr>
                <w:color w:val="000000"/>
                <w:sz w:val="22"/>
                <w:szCs w:val="22"/>
              </w:rPr>
              <w:t>yskusja</w:t>
            </w:r>
          </w:p>
        </w:tc>
        <w:tc>
          <w:tcPr>
            <w:tcW w:w="2552" w:type="dxa"/>
            <w:vAlign w:val="center"/>
          </w:tcPr>
          <w:p w14:paraId="4BD2C8E2" w14:textId="5EC13B8E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Ćwiczenia, wykład</w:t>
            </w:r>
          </w:p>
        </w:tc>
      </w:tr>
      <w:tr w:rsidR="004454D7" w:rsidRPr="00793ECA" w14:paraId="558B4F8D" w14:textId="77777777" w:rsidTr="00C06BAF">
        <w:tc>
          <w:tcPr>
            <w:tcW w:w="7366" w:type="dxa"/>
            <w:vAlign w:val="center"/>
          </w:tcPr>
          <w:p w14:paraId="1AEAF010" w14:textId="034ABBDF" w:rsidR="004454D7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2085AAC" w14:textId="25881781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</w:tr>
      <w:tr w:rsidR="004454D7" w:rsidRPr="00793ECA" w14:paraId="4487E83F" w14:textId="77777777" w:rsidTr="00C06BAF">
        <w:tc>
          <w:tcPr>
            <w:tcW w:w="7366" w:type="dxa"/>
            <w:vAlign w:val="center"/>
          </w:tcPr>
          <w:p w14:paraId="267D5244" w14:textId="34AF4FA4" w:rsidR="004454D7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przygotowanie wystąpienia grupowego</w:t>
            </w:r>
          </w:p>
        </w:tc>
        <w:tc>
          <w:tcPr>
            <w:tcW w:w="2552" w:type="dxa"/>
            <w:vAlign w:val="center"/>
          </w:tcPr>
          <w:p w14:paraId="30C9B094" w14:textId="15844235" w:rsidR="004454D7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8A5293" w:rsidRPr="00793ECA" w14:paraId="3EE688B4" w14:textId="77777777" w:rsidTr="00C06BAF">
        <w:tc>
          <w:tcPr>
            <w:tcW w:w="7366" w:type="dxa"/>
            <w:vAlign w:val="center"/>
          </w:tcPr>
          <w:p w14:paraId="3E4AEC8A" w14:textId="70999C48" w:rsidR="008A5293" w:rsidRPr="00793ECA" w:rsidRDefault="00441D81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lastRenderedPageBreak/>
              <w:t>P</w:t>
            </w:r>
            <w:r w:rsidR="008A5293" w:rsidRPr="00793ECA">
              <w:rPr>
                <w:color w:val="000000"/>
                <w:sz w:val="22"/>
                <w:szCs w:val="22"/>
              </w:rPr>
              <w:t>relekcja</w:t>
            </w:r>
          </w:p>
        </w:tc>
        <w:tc>
          <w:tcPr>
            <w:tcW w:w="2552" w:type="dxa"/>
            <w:vAlign w:val="center"/>
          </w:tcPr>
          <w:p w14:paraId="5B614D7D" w14:textId="26090684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Wykład</w:t>
            </w:r>
          </w:p>
        </w:tc>
      </w:tr>
      <w:tr w:rsidR="008A5293" w:rsidRPr="00793ECA" w14:paraId="0E04558D" w14:textId="77777777" w:rsidTr="00C06BAF">
        <w:tc>
          <w:tcPr>
            <w:tcW w:w="7366" w:type="dxa"/>
            <w:vAlign w:val="center"/>
          </w:tcPr>
          <w:p w14:paraId="6FC5E39B" w14:textId="5752AD88" w:rsidR="008A5293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15B9A53A" w14:textId="7AB33544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Ćwiczenia</w:t>
            </w:r>
          </w:p>
        </w:tc>
      </w:tr>
      <w:tr w:rsidR="008A5293" w:rsidRPr="00793ECA" w14:paraId="38FED68D" w14:textId="77777777" w:rsidTr="00C06BAF">
        <w:tc>
          <w:tcPr>
            <w:tcW w:w="7366" w:type="dxa"/>
            <w:vAlign w:val="center"/>
          </w:tcPr>
          <w:p w14:paraId="261705BE" w14:textId="37FF08F1" w:rsidR="008A5293" w:rsidRPr="00793ECA" w:rsidRDefault="008A5293" w:rsidP="008A5293">
            <w:pPr>
              <w:rPr>
                <w:color w:val="000000"/>
                <w:sz w:val="22"/>
                <w:szCs w:val="22"/>
              </w:rPr>
            </w:pPr>
            <w:r w:rsidRPr="00793ECA">
              <w:rPr>
                <w:color w:val="000000"/>
                <w:sz w:val="22"/>
                <w:szCs w:val="22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5C44084A" w14:textId="6B46AD69" w:rsidR="008A5293" w:rsidRPr="00793ECA" w:rsidRDefault="008A5293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Wykład 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2"/>
          <w:szCs w:val="22"/>
        </w:rPr>
      </w:pPr>
    </w:p>
    <w:p w14:paraId="1735C04A" w14:textId="77777777" w:rsidR="00021DA2" w:rsidRPr="0043462B" w:rsidRDefault="00021DA2" w:rsidP="00021DA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22F9A0E" w14:textId="77777777" w:rsidR="00021DA2" w:rsidRPr="00793ECA" w:rsidRDefault="00021DA2" w:rsidP="007244C6">
      <w:pPr>
        <w:jc w:val="both"/>
        <w:rPr>
          <w:sz w:val="22"/>
          <w:szCs w:val="22"/>
        </w:rPr>
      </w:pPr>
    </w:p>
    <w:p w14:paraId="7DEBA2CA" w14:textId="77777777" w:rsidR="0043462B" w:rsidRPr="00793ECA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793ECA" w:rsidRDefault="00732BA2" w:rsidP="007244C6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2</w:t>
      </w:r>
      <w:r w:rsidR="007244C6" w:rsidRPr="00793ECA">
        <w:rPr>
          <w:sz w:val="22"/>
          <w:szCs w:val="22"/>
        </w:rPr>
        <w:t xml:space="preserve">. </w:t>
      </w:r>
      <w:r w:rsidR="00A45A2E" w:rsidRPr="00793ECA">
        <w:rPr>
          <w:sz w:val="22"/>
          <w:szCs w:val="22"/>
        </w:rPr>
        <w:t>Sposoby o</w:t>
      </w:r>
      <w:r w:rsidR="00112D4B" w:rsidRPr="00793ECA">
        <w:rPr>
          <w:sz w:val="22"/>
          <w:szCs w:val="22"/>
        </w:rPr>
        <w:t>ceniania stopnia osiągnięcia EU</w:t>
      </w:r>
      <w:r w:rsidR="00A45A2E" w:rsidRPr="00793ECA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793ECA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709"/>
        <w:gridCol w:w="708"/>
        <w:gridCol w:w="1196"/>
      </w:tblGrid>
      <w:tr w:rsidR="00CF1517" w:rsidRPr="00793ECA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793ECA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793ECA">
              <w:rPr>
                <w:bCs/>
                <w:sz w:val="22"/>
                <w:szCs w:val="22"/>
              </w:rPr>
              <w:t>Sposoby oceniania</w:t>
            </w:r>
            <w:r w:rsidR="008A35C7" w:rsidRPr="00793ECA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793ECA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793ECA">
              <w:rPr>
                <w:bCs/>
                <w:sz w:val="22"/>
                <w:szCs w:val="22"/>
              </w:rPr>
              <w:t>Symbole**</w:t>
            </w:r>
            <w:r w:rsidR="00C06BAF" w:rsidRPr="00793ECA">
              <w:rPr>
                <w:bCs/>
                <w:sz w:val="22"/>
                <w:szCs w:val="22"/>
              </w:rPr>
              <w:t xml:space="preserve"> </w:t>
            </w:r>
            <w:r w:rsidRPr="00793ECA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793ECA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793ECA" w:rsidRDefault="00C06BAF" w:rsidP="00676097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793ECA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01A" w:rsidRPr="00793ECA" w14:paraId="27A492A4" w14:textId="77777777" w:rsidTr="00C06BAF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0422019D" w14:textId="4BF7CE2E" w:rsidR="00F1701A" w:rsidRPr="00793ECA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Semestr</w:t>
            </w:r>
            <w:r w:rsidR="00833F7B" w:rsidRPr="00793ECA">
              <w:rPr>
                <w:sz w:val="22"/>
                <w:szCs w:val="22"/>
              </w:rPr>
              <w:t xml:space="preserve"> </w:t>
            </w:r>
            <w:r w:rsidR="00441D81">
              <w:rPr>
                <w:sz w:val="22"/>
                <w:szCs w:val="22"/>
              </w:rPr>
              <w:t>trzeci</w:t>
            </w:r>
          </w:p>
        </w:tc>
      </w:tr>
      <w:tr w:rsidR="003A12DA" w:rsidRPr="00793ECA" w14:paraId="17379160" w14:textId="171A8077" w:rsidTr="005D15F5">
        <w:trPr>
          <w:trHeight w:val="305"/>
        </w:trPr>
        <w:tc>
          <w:tcPr>
            <w:tcW w:w="6005" w:type="dxa"/>
            <w:vAlign w:val="center"/>
          </w:tcPr>
          <w:p w14:paraId="570A9C06" w14:textId="0602C9DD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Egzamin ustny</w:t>
            </w:r>
          </w:p>
        </w:tc>
        <w:tc>
          <w:tcPr>
            <w:tcW w:w="794" w:type="dxa"/>
            <w:vAlign w:val="center"/>
          </w:tcPr>
          <w:p w14:paraId="4D1081AC" w14:textId="426A4551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93ECA">
              <w:rPr>
                <w:sz w:val="22"/>
                <w:szCs w:val="22"/>
              </w:rPr>
              <w:t>1_W</w:t>
            </w:r>
          </w:p>
        </w:tc>
        <w:tc>
          <w:tcPr>
            <w:tcW w:w="851" w:type="dxa"/>
            <w:vAlign w:val="center"/>
          </w:tcPr>
          <w:p w14:paraId="0D4B881E" w14:textId="3B3479BE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93ECA">
              <w:rPr>
                <w:sz w:val="22"/>
                <w:szCs w:val="22"/>
              </w:rPr>
              <w:t>2_W</w:t>
            </w:r>
          </w:p>
        </w:tc>
        <w:tc>
          <w:tcPr>
            <w:tcW w:w="709" w:type="dxa"/>
            <w:vAlign w:val="center"/>
          </w:tcPr>
          <w:p w14:paraId="25B19834" w14:textId="3CC06CC5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2928CA4D" w14:textId="3D19839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-</w:t>
            </w:r>
          </w:p>
        </w:tc>
        <w:tc>
          <w:tcPr>
            <w:tcW w:w="1196" w:type="dxa"/>
            <w:vAlign w:val="center"/>
          </w:tcPr>
          <w:p w14:paraId="6EBF1F42" w14:textId="0F5718D9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12DA" w:rsidRPr="00793ECA" w14:paraId="2C154755" w14:textId="322AEB9D" w:rsidTr="002951C3">
        <w:trPr>
          <w:trHeight w:val="290"/>
        </w:trPr>
        <w:tc>
          <w:tcPr>
            <w:tcW w:w="6005" w:type="dxa"/>
            <w:vAlign w:val="center"/>
          </w:tcPr>
          <w:p w14:paraId="49D0CB98" w14:textId="4248F71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>Praca pisemna – analiza indywidualnego przypadku dziecka z zaburzeniami rozwoju i zachowania</w:t>
            </w:r>
            <w:r>
              <w:rPr>
                <w:sz w:val="22"/>
                <w:szCs w:val="22"/>
              </w:rPr>
              <w:t xml:space="preserve"> wraz ze wskazówkami do pracy pedagogicznej</w:t>
            </w:r>
          </w:p>
        </w:tc>
        <w:tc>
          <w:tcPr>
            <w:tcW w:w="794" w:type="dxa"/>
            <w:vAlign w:val="center"/>
          </w:tcPr>
          <w:p w14:paraId="6A1F5724" w14:textId="2A86A888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851" w:type="dxa"/>
            <w:vAlign w:val="center"/>
          </w:tcPr>
          <w:p w14:paraId="4F5EE083" w14:textId="441208A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709" w:type="dxa"/>
            <w:vAlign w:val="center"/>
          </w:tcPr>
          <w:p w14:paraId="05D7D2AB" w14:textId="5BD758F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708" w:type="dxa"/>
            <w:vAlign w:val="center"/>
          </w:tcPr>
          <w:p w14:paraId="43B98BC4" w14:textId="1BAF064F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1196" w:type="dxa"/>
            <w:vAlign w:val="center"/>
          </w:tcPr>
          <w:p w14:paraId="339DB7C8" w14:textId="78B8577B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3A12DA" w:rsidRPr="00793ECA" w14:paraId="21035439" w14:textId="77777777" w:rsidTr="0000728D">
        <w:trPr>
          <w:trHeight w:val="290"/>
        </w:trPr>
        <w:tc>
          <w:tcPr>
            <w:tcW w:w="6005" w:type="dxa"/>
            <w:vAlign w:val="center"/>
          </w:tcPr>
          <w:p w14:paraId="261B7F69" w14:textId="77660783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93ECA">
              <w:rPr>
                <w:sz w:val="22"/>
                <w:szCs w:val="22"/>
              </w:rPr>
              <w:t xml:space="preserve">Prezentacja grupowa </w:t>
            </w:r>
            <w:r>
              <w:rPr>
                <w:sz w:val="22"/>
                <w:szCs w:val="22"/>
              </w:rPr>
              <w:t>zaprojektowanych rozwiązań na zajęciach</w:t>
            </w:r>
          </w:p>
        </w:tc>
        <w:tc>
          <w:tcPr>
            <w:tcW w:w="794" w:type="dxa"/>
            <w:vAlign w:val="center"/>
          </w:tcPr>
          <w:p w14:paraId="07F39B9E" w14:textId="72BC6DF4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851" w:type="dxa"/>
            <w:vAlign w:val="center"/>
          </w:tcPr>
          <w:p w14:paraId="27A59FEB" w14:textId="1671673A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_U</w:t>
            </w:r>
          </w:p>
        </w:tc>
        <w:tc>
          <w:tcPr>
            <w:tcW w:w="709" w:type="dxa"/>
            <w:vAlign w:val="center"/>
          </w:tcPr>
          <w:p w14:paraId="17F4B199" w14:textId="7C8C8A9F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708" w:type="dxa"/>
            <w:vAlign w:val="center"/>
          </w:tcPr>
          <w:p w14:paraId="214DE90A" w14:textId="51F05305" w:rsidR="003A12DA" w:rsidRPr="00793ECA" w:rsidRDefault="003A12DA" w:rsidP="00676097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793ECA">
              <w:rPr>
                <w:sz w:val="22"/>
                <w:szCs w:val="22"/>
              </w:rPr>
              <w:t>_K</w:t>
            </w:r>
          </w:p>
        </w:tc>
        <w:tc>
          <w:tcPr>
            <w:tcW w:w="1196" w:type="dxa"/>
            <w:vAlign w:val="center"/>
          </w:tcPr>
          <w:p w14:paraId="6C129C4E" w14:textId="07A8BFAF" w:rsidR="003A12DA" w:rsidRPr="00793ECA" w:rsidRDefault="003A12DA" w:rsidP="00676097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CA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7ED5B9F9" w14:textId="4B04EF64" w:rsidR="00976DF8" w:rsidRPr="00976DF8" w:rsidRDefault="00976DF8" w:rsidP="00976DF8">
      <w:pPr>
        <w:spacing w:before="120" w:after="100" w:afterAutospacing="1"/>
        <w:jc w:val="both"/>
        <w:rPr>
          <w:sz w:val="20"/>
          <w:szCs w:val="20"/>
        </w:rPr>
      </w:pPr>
      <w:r w:rsidRPr="00976DF8">
        <w:rPr>
          <w:sz w:val="20"/>
          <w:szCs w:val="20"/>
        </w:rPr>
        <w:t>*Przykładowe sposoby oceniania: egzamin pisemny, egzamin ustny, kolokwium pisemne, kolokwium ustne, test</w:t>
      </w:r>
      <w:r>
        <w:rPr>
          <w:sz w:val="20"/>
          <w:szCs w:val="20"/>
        </w:rPr>
        <w:t xml:space="preserve"> </w:t>
      </w:r>
      <w:r w:rsidRPr="00976DF8">
        <w:rPr>
          <w:sz w:val="20"/>
          <w:szCs w:val="20"/>
        </w:rPr>
        <w:t>projekt, esej, raport, prezentacja multimedialna, egzamin praktyczny (obserwacja wykonawstwa), portfolio, mini-zadanie zawodowe i  inne,</w:t>
      </w:r>
      <w:r w:rsidRPr="00976DF8">
        <w:rPr>
          <w:sz w:val="20"/>
          <w:szCs w:val="20"/>
        </w:rPr>
        <w:br/>
      </w:r>
      <w:r w:rsidRPr="00976DF8">
        <w:rPr>
          <w:sz w:val="20"/>
          <w:szCs w:val="20"/>
        </w:rPr>
        <w:br/>
        <w:t>** wpisać symbole efektów uczenia się zgodne z punktem II.1.</w:t>
      </w:r>
    </w:p>
    <w:p w14:paraId="5CDC1E9C" w14:textId="433B59BF" w:rsidR="00A45A2E" w:rsidRPr="00793ECA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793ECA">
        <w:rPr>
          <w:sz w:val="22"/>
          <w:szCs w:val="22"/>
        </w:rPr>
        <w:t>3.</w:t>
      </w:r>
      <w:r w:rsidR="00CF1517" w:rsidRPr="00793ECA">
        <w:rPr>
          <w:sz w:val="22"/>
          <w:szCs w:val="22"/>
        </w:rPr>
        <w:t>Nakład pracy studenta</w:t>
      </w:r>
      <w:r w:rsidR="00A45A2E" w:rsidRPr="00793ECA">
        <w:rPr>
          <w:sz w:val="22"/>
          <w:szCs w:val="22"/>
        </w:rPr>
        <w:t xml:space="preserve"> </w:t>
      </w:r>
      <w:r w:rsidR="00F1701A" w:rsidRPr="00793ECA">
        <w:rPr>
          <w:sz w:val="22"/>
          <w:szCs w:val="22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93ECA" w14:paraId="2D6C9C62" w14:textId="77777777" w:rsidTr="001B747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793ECA" w14:paraId="3FBFD6F5" w14:textId="77777777" w:rsidTr="001B747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793EC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793EC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793EC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7F2E622" w:rsidR="00F1701A" w:rsidRPr="00793EC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441D8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trzeci</w:t>
            </w:r>
          </w:p>
        </w:tc>
      </w:tr>
      <w:tr w:rsidR="00F1701A" w:rsidRPr="00793ECA" w14:paraId="63350AAF" w14:textId="77777777" w:rsidTr="001B747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9E35B9C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5320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74" w:type="dxa"/>
            <w:vAlign w:val="center"/>
          </w:tcPr>
          <w:p w14:paraId="675FD9D7" w14:textId="50903389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532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3ECA" w:rsidRPr="00793ECA" w14:paraId="5FF6256A" w14:textId="77777777" w:rsidTr="001B747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93ECA" w:rsidRPr="00793ECA" w:rsidRDefault="00793EC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A41135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egzaminu ustnego</w:t>
            </w:r>
          </w:p>
        </w:tc>
        <w:tc>
          <w:tcPr>
            <w:tcW w:w="2092" w:type="dxa"/>
            <w:vAlign w:val="center"/>
          </w:tcPr>
          <w:p w14:paraId="714A3F0B" w14:textId="11CD8C56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5320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4" w:type="dxa"/>
            <w:vAlign w:val="center"/>
          </w:tcPr>
          <w:p w14:paraId="48618347" w14:textId="01A7E858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93ECA" w:rsidRPr="00793ECA" w14:paraId="6EA25E3C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485ED430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pracy – analizy indywidualnego przypadku dziecka z zaburzeniami rozwoju i zachowania oraz form pomocy pedagogicznej dla niego</w:t>
            </w:r>
          </w:p>
        </w:tc>
        <w:tc>
          <w:tcPr>
            <w:tcW w:w="2092" w:type="dxa"/>
            <w:vAlign w:val="center"/>
          </w:tcPr>
          <w:p w14:paraId="7266602F" w14:textId="408924CC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6855705C" w:rsidR="00793ECA" w:rsidRPr="00793ECA" w:rsidRDefault="0015320C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3ECA" w:rsidRPr="00793ECA" w14:paraId="79C3C361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4CB3A6EF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23180328" w14:textId="2A12F13E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Przygotowanie do prezentacji proponowanych rozwiązań na zajęciach</w:t>
            </w:r>
          </w:p>
        </w:tc>
        <w:tc>
          <w:tcPr>
            <w:tcW w:w="2092" w:type="dxa"/>
            <w:vAlign w:val="center"/>
          </w:tcPr>
          <w:p w14:paraId="6B3DD152" w14:textId="4CC58E4D" w:rsidR="00793ECA" w:rsidRPr="00793ECA" w:rsidRDefault="0015320C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74" w:type="dxa"/>
            <w:vAlign w:val="center"/>
          </w:tcPr>
          <w:p w14:paraId="3D94350B" w14:textId="6FFA3642" w:rsidR="00793ECA" w:rsidRPr="00793ECA" w:rsidRDefault="00E6014F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93ECA" w:rsidRPr="00793ECA" w14:paraId="6C643D40" w14:textId="77777777" w:rsidTr="001B747C">
        <w:trPr>
          <w:trHeight w:val="573"/>
        </w:trPr>
        <w:tc>
          <w:tcPr>
            <w:tcW w:w="1057" w:type="dxa"/>
            <w:vMerge/>
            <w:vAlign w:val="center"/>
          </w:tcPr>
          <w:p w14:paraId="088237E0" w14:textId="77777777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06A64390" w14:textId="18126420" w:rsidR="00793ECA" w:rsidRPr="00793ECA" w:rsidRDefault="00793E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sz w:val="22"/>
                <w:szCs w:val="22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337A9559" w14:textId="6946187A" w:rsidR="00793ECA" w:rsidRPr="00793ECA" w:rsidRDefault="0015320C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374" w:type="dxa"/>
            <w:vAlign w:val="center"/>
          </w:tcPr>
          <w:p w14:paraId="00C04D5B" w14:textId="1933DB4E" w:rsidR="00793EC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793ECA" w14:paraId="24D79E46" w14:textId="77777777" w:rsidTr="001B747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084D6D9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15320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4" w:type="dxa"/>
            <w:vAlign w:val="center"/>
          </w:tcPr>
          <w:p w14:paraId="5821D43A" w14:textId="1448446E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F1701A" w:rsidRPr="00793ECA" w14:paraId="6741F04E" w14:textId="77777777" w:rsidTr="001B747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2C45F22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28273D9" w:rsidR="00F1701A" w:rsidRPr="00793ECA" w:rsidRDefault="00793EC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A12DA" w:rsidRPr="00793ECA" w14:paraId="7361C753" w14:textId="77777777" w:rsidTr="003D360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2DA" w:rsidRPr="00793ECA" w:rsidRDefault="003A12D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79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6E197298" w:rsidR="003A12DA" w:rsidRPr="00793ECA" w:rsidRDefault="003A12DA" w:rsidP="003A12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1701A" w:rsidRPr="00793EC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6599F1" w14:textId="77777777" w:rsidR="00976DF8" w:rsidRPr="008A35C7" w:rsidRDefault="00976DF8" w:rsidP="00976D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793EC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793E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3ECA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dobry plus (+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793E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793E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793ECA">
        <w:rPr>
          <w:rFonts w:ascii="Times New Roman" w:hAnsi="Times New Roman" w:cs="Times New Roman"/>
          <w:sz w:val="22"/>
          <w:szCs w:val="22"/>
        </w:rPr>
        <w:t xml:space="preserve">ale </w:t>
      </w:r>
      <w:r w:rsidRPr="00793ECA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793E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793ECA">
        <w:rPr>
          <w:rFonts w:ascii="Times New Roman" w:hAnsi="Times New Roman" w:cs="Times New Roman"/>
          <w:sz w:val="22"/>
          <w:szCs w:val="22"/>
        </w:rPr>
        <w:t xml:space="preserve">ale </w:t>
      </w:r>
      <w:r w:rsidRPr="00793ECA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793ECA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793ECA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793ECA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40ACBC73" w14:textId="77777777" w:rsidR="00793ECA" w:rsidRPr="00793ECA" w:rsidRDefault="00793EC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A9C9C1" w14:textId="77777777" w:rsidR="00C5166E" w:rsidRPr="00793ECA" w:rsidRDefault="00A539A0" w:rsidP="00C5166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C5166E" w:rsidRPr="00793ECA">
        <w:rPr>
          <w:rFonts w:ascii="Times New Roman" w:hAnsi="Times New Roman" w:cs="Times New Roman"/>
          <w:b/>
          <w:sz w:val="22"/>
          <w:szCs w:val="22"/>
        </w:rPr>
        <w:t>Egzamin ustny</w:t>
      </w:r>
    </w:p>
    <w:p w14:paraId="7A980E64" w14:textId="77777777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6D0498" w14:textId="0C29BF44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441D81">
        <w:rPr>
          <w:rFonts w:ascii="Times New Roman" w:hAnsi="Times New Roman" w:cs="Times New Roman"/>
          <w:b/>
          <w:sz w:val="22"/>
          <w:szCs w:val="22"/>
        </w:rPr>
        <w:t>trzeci</w:t>
      </w:r>
    </w:p>
    <w:p w14:paraId="65C967BE" w14:textId="77777777" w:rsidR="00A539A0" w:rsidRPr="00793EC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DCA95" w14:textId="77777777" w:rsidR="00C5166E" w:rsidRPr="00793ECA" w:rsidRDefault="00C5166E" w:rsidP="00C5166E">
      <w:pPr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Wykład: </w:t>
      </w:r>
    </w:p>
    <w:p w14:paraId="754164F5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>Egzamin w formie ustnej. Sprawdzany jest stopień opanowania i zrozumienia wiedzy, obejmującej treści wykładów (wyszczególnione w zagadnieniach egzaminacyjnych). Przyjmowana punktacja jest następująca:</w:t>
      </w:r>
    </w:p>
    <w:p w14:paraId="68CAF8FF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100% – 90 % </w:t>
      </w:r>
      <w:r w:rsidRPr="00793ECA">
        <w:rPr>
          <w:color w:val="000000"/>
          <w:sz w:val="22"/>
          <w:szCs w:val="22"/>
        </w:rPr>
        <w:tab/>
        <w:t>pkt - ocena 5,0</w:t>
      </w:r>
    </w:p>
    <w:p w14:paraId="4DBF415A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89% – 81% </w:t>
      </w:r>
      <w:r w:rsidRPr="00793ECA">
        <w:rPr>
          <w:color w:val="000000"/>
          <w:sz w:val="22"/>
          <w:szCs w:val="22"/>
        </w:rPr>
        <w:tab/>
        <w:t>pkt - ocena 4,5</w:t>
      </w:r>
    </w:p>
    <w:p w14:paraId="3D3AF70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80% - 73% </w:t>
      </w:r>
      <w:r w:rsidRPr="00793ECA">
        <w:rPr>
          <w:color w:val="000000"/>
          <w:sz w:val="22"/>
          <w:szCs w:val="22"/>
        </w:rPr>
        <w:tab/>
        <w:t>pkt - ocena 4,0</w:t>
      </w:r>
    </w:p>
    <w:p w14:paraId="1A24BA5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72% - 64% </w:t>
      </w:r>
      <w:r w:rsidRPr="00793ECA">
        <w:rPr>
          <w:color w:val="000000"/>
          <w:sz w:val="22"/>
          <w:szCs w:val="22"/>
        </w:rPr>
        <w:tab/>
        <w:t>pkt - ocena 3,5</w:t>
      </w:r>
    </w:p>
    <w:p w14:paraId="0E0E594E" w14:textId="77777777" w:rsidR="00C5166E" w:rsidRPr="00793ECA" w:rsidRDefault="00C5166E" w:rsidP="00C5166E">
      <w:pPr>
        <w:rPr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 xml:space="preserve">63% – 56% </w:t>
      </w:r>
      <w:r w:rsidRPr="00793ECA">
        <w:rPr>
          <w:color w:val="000000"/>
          <w:sz w:val="22"/>
          <w:szCs w:val="22"/>
        </w:rPr>
        <w:tab/>
        <w:t>pkt - ocena 3,0</w:t>
      </w:r>
    </w:p>
    <w:p w14:paraId="5784BECE" w14:textId="77777777" w:rsidR="00C5166E" w:rsidRPr="00793ECA" w:rsidRDefault="00C5166E" w:rsidP="00C5166E">
      <w:pPr>
        <w:rPr>
          <w:b/>
          <w:color w:val="000000"/>
          <w:sz w:val="22"/>
          <w:szCs w:val="22"/>
        </w:rPr>
      </w:pPr>
      <w:r w:rsidRPr="00793ECA">
        <w:rPr>
          <w:color w:val="000000"/>
          <w:sz w:val="22"/>
          <w:szCs w:val="22"/>
        </w:rPr>
        <w:t>55% pkt i mniej   - ocena 2.0.</w:t>
      </w:r>
    </w:p>
    <w:p w14:paraId="1A98CAE4" w14:textId="77777777" w:rsidR="00C5166E" w:rsidRPr="00793ECA" w:rsidRDefault="00C5166E" w:rsidP="00C5166E">
      <w:pPr>
        <w:rPr>
          <w:b/>
          <w:sz w:val="22"/>
          <w:szCs w:val="22"/>
        </w:rPr>
      </w:pPr>
    </w:p>
    <w:p w14:paraId="72AC4F70" w14:textId="77777777" w:rsidR="00C5166E" w:rsidRPr="00793ECA" w:rsidRDefault="00C5166E" w:rsidP="00C5166E">
      <w:pPr>
        <w:rPr>
          <w:b/>
          <w:sz w:val="22"/>
          <w:szCs w:val="22"/>
        </w:rPr>
      </w:pPr>
      <w:r w:rsidRPr="00793ECA">
        <w:rPr>
          <w:b/>
          <w:sz w:val="22"/>
          <w:szCs w:val="22"/>
        </w:rPr>
        <w:t xml:space="preserve">Ćwiczenia: </w:t>
      </w:r>
    </w:p>
    <w:p w14:paraId="577067E2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Zaliczenie odbywa się na podstawie pracy pisemnej oraz prezentacji dokonanej na zajęciach, dotyczącej zanalizowania indywidualnego przypadku dziecka z zaburzeniami rozwoju lub zachowania</w:t>
      </w:r>
      <w:r>
        <w:rPr>
          <w:sz w:val="22"/>
          <w:szCs w:val="22"/>
        </w:rPr>
        <w:t xml:space="preserve"> oraz proponowanych kierunków pracy pedagogicznej z przypadkiem</w:t>
      </w:r>
      <w:r w:rsidRPr="00793ECA">
        <w:rPr>
          <w:sz w:val="22"/>
          <w:szCs w:val="22"/>
        </w:rPr>
        <w:t>. Praca oceniana jest pod kątem:</w:t>
      </w:r>
    </w:p>
    <w:p w14:paraId="0E4E2E09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odniesienia symptomów do klasyfikacji zaburzeń (0-2 p.),</w:t>
      </w:r>
    </w:p>
    <w:p w14:paraId="6848B615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trafności obranej ścieżki diagnostycznej (0-2 p.),</w:t>
      </w:r>
    </w:p>
    <w:p w14:paraId="487E20EA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sformułowanych zaleceń do dalszej pracy pedagogicznej z danym przypadkiem (0-2 p.),</w:t>
      </w:r>
    </w:p>
    <w:p w14:paraId="29C19051" w14:textId="77777777" w:rsidR="00C5166E" w:rsidRPr="00793ECA" w:rsidRDefault="00C5166E" w:rsidP="00E6014F">
      <w:pPr>
        <w:jc w:val="both"/>
        <w:rPr>
          <w:sz w:val="22"/>
          <w:szCs w:val="22"/>
        </w:rPr>
      </w:pPr>
      <w:r w:rsidRPr="00793ECA">
        <w:rPr>
          <w:sz w:val="22"/>
          <w:szCs w:val="22"/>
        </w:rPr>
        <w:t>- jakości prezentacji, tj. jej trójdzielnej struktury, samodzielności i włączania członków grupy ćwiczeniowej w jej przebieg (0-4 p.).</w:t>
      </w:r>
    </w:p>
    <w:p w14:paraId="01CA4F11" w14:textId="77777777" w:rsidR="00C5166E" w:rsidRPr="00793ECA" w:rsidRDefault="00C5166E" w:rsidP="00C5166E">
      <w:pPr>
        <w:rPr>
          <w:b/>
          <w:sz w:val="22"/>
          <w:szCs w:val="22"/>
        </w:rPr>
      </w:pPr>
    </w:p>
    <w:p w14:paraId="4947F845" w14:textId="77777777" w:rsidR="00C5166E" w:rsidRPr="00CB3CBC" w:rsidRDefault="00C5166E" w:rsidP="00C5166E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CB3CBC">
        <w:rPr>
          <w:rFonts w:ascii="Times New Roman" w:hAnsi="Times New Roman" w:cs="Times New Roman"/>
          <w:sz w:val="22"/>
          <w:szCs w:val="22"/>
        </w:rPr>
        <w:t>Punktacja przekłada się na oceny w sposób następujący:</w:t>
      </w:r>
    </w:p>
    <w:p w14:paraId="690C58A4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0-5 punktów = 2.0, </w:t>
      </w:r>
    </w:p>
    <w:p w14:paraId="19B179CD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6 punktów =3.0, </w:t>
      </w:r>
    </w:p>
    <w:p w14:paraId="489A685E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7 punktów =3,5, </w:t>
      </w:r>
    </w:p>
    <w:p w14:paraId="66A2AF25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8 punktów =4.0, </w:t>
      </w:r>
    </w:p>
    <w:p w14:paraId="0A2605D9" w14:textId="77777777" w:rsidR="00C5166E" w:rsidRPr="00793ECA" w:rsidRDefault="00C5166E" w:rsidP="00C5166E">
      <w:pPr>
        <w:rPr>
          <w:sz w:val="22"/>
          <w:szCs w:val="22"/>
        </w:rPr>
      </w:pPr>
      <w:r w:rsidRPr="00793ECA">
        <w:rPr>
          <w:sz w:val="22"/>
          <w:szCs w:val="22"/>
        </w:rPr>
        <w:t xml:space="preserve">9 punktów =4.5, </w:t>
      </w:r>
    </w:p>
    <w:p w14:paraId="6FBAFC6B" w14:textId="77777777" w:rsidR="00C5166E" w:rsidRPr="00793ECA" w:rsidRDefault="00C5166E" w:rsidP="00C5166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93ECA">
        <w:rPr>
          <w:sz w:val="22"/>
          <w:szCs w:val="22"/>
        </w:rPr>
        <w:t>10 punktów =5.0</w:t>
      </w:r>
    </w:p>
    <w:p w14:paraId="799F235F" w14:textId="38045640" w:rsidR="00844880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793EC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71B763EF" w:rsidR="00CC4E81" w:rsidRPr="00793EC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>Opracował:</w:t>
      </w:r>
      <w:r w:rsidR="00793ECA" w:rsidRPr="00793ECA">
        <w:rPr>
          <w:rFonts w:ascii="Times New Roman" w:hAnsi="Times New Roman" w:cs="Times New Roman"/>
          <w:sz w:val="22"/>
          <w:szCs w:val="22"/>
        </w:rPr>
        <w:t xml:space="preserve"> </w:t>
      </w:r>
      <w:r w:rsidR="00337323">
        <w:rPr>
          <w:rFonts w:ascii="Times New Roman" w:hAnsi="Times New Roman" w:cs="Times New Roman"/>
          <w:sz w:val="22"/>
          <w:szCs w:val="22"/>
        </w:rPr>
        <w:t>mgr Łukasz Maćkowiak</w:t>
      </w:r>
    </w:p>
    <w:p w14:paraId="7FA9E256" w14:textId="77777777" w:rsidR="00623E5A" w:rsidRPr="00623E5A" w:rsidRDefault="00CC4E81" w:rsidP="00623E5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lastRenderedPageBreak/>
        <w:t>Sprawdził:</w:t>
      </w:r>
      <w:r w:rsidR="00E6014F">
        <w:rPr>
          <w:rFonts w:ascii="Times New Roman" w:hAnsi="Times New Roman" w:cs="Times New Roman"/>
          <w:sz w:val="22"/>
          <w:szCs w:val="22"/>
        </w:rPr>
        <w:t xml:space="preserve"> </w:t>
      </w:r>
      <w:r w:rsidR="00623E5A" w:rsidRPr="00623E5A">
        <w:rPr>
          <w:rFonts w:ascii="Times New Roman" w:hAnsi="Times New Roman" w:cs="Times New Roman"/>
          <w:sz w:val="22"/>
          <w:szCs w:val="22"/>
        </w:rPr>
        <w:t>mgr Krzysztof Borowski</w:t>
      </w:r>
    </w:p>
    <w:p w14:paraId="55F00B59" w14:textId="33E512E3" w:rsidR="00A45A2E" w:rsidRPr="00793ECA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793ECA">
        <w:rPr>
          <w:rFonts w:ascii="Times New Roman" w:hAnsi="Times New Roman" w:cs="Times New Roman"/>
          <w:sz w:val="22"/>
          <w:szCs w:val="22"/>
        </w:rPr>
        <w:t xml:space="preserve">Zatwierdził: </w:t>
      </w:r>
      <w:r w:rsidR="009A2A9E" w:rsidRPr="00793ECA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793ECA" w:rsidRDefault="005B269A">
      <w:pPr>
        <w:rPr>
          <w:sz w:val="22"/>
          <w:szCs w:val="22"/>
        </w:rPr>
      </w:pPr>
    </w:p>
    <w:sectPr w:rsidR="005B269A" w:rsidRPr="00793ECA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F1438" w14:textId="77777777" w:rsidR="004E2DAD" w:rsidRDefault="004E2DAD" w:rsidP="004E2DAD">
      <w:r>
        <w:separator/>
      </w:r>
    </w:p>
  </w:endnote>
  <w:endnote w:type="continuationSeparator" w:id="0">
    <w:p w14:paraId="1473E96F" w14:textId="77777777" w:rsidR="004E2DAD" w:rsidRDefault="004E2DAD" w:rsidP="004E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BC2F" w14:textId="77777777" w:rsidR="004E2DAD" w:rsidRDefault="004E2D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22827" w14:textId="77777777" w:rsidR="004E2DAD" w:rsidRDefault="004E2D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7F62" w14:textId="77777777" w:rsidR="004E2DAD" w:rsidRDefault="004E2D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5F1BC" w14:textId="77777777" w:rsidR="004E2DAD" w:rsidRDefault="004E2DAD" w:rsidP="004E2DAD">
      <w:r>
        <w:separator/>
      </w:r>
    </w:p>
  </w:footnote>
  <w:footnote w:type="continuationSeparator" w:id="0">
    <w:p w14:paraId="30DECB90" w14:textId="77777777" w:rsidR="004E2DAD" w:rsidRDefault="004E2DAD" w:rsidP="004E2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0D03F" w14:textId="77777777" w:rsidR="004E2DAD" w:rsidRDefault="004E2D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5304" w14:textId="2FD94138" w:rsidR="004E2DAD" w:rsidRDefault="004E2DAD">
    <w:pPr>
      <w:pStyle w:val="Nagwek"/>
    </w:pPr>
    <w:r>
      <w:rPr>
        <w:noProof/>
      </w:rPr>
      <w:drawing>
        <wp:inline distT="0" distB="0" distL="0" distR="0" wp14:anchorId="6FF8D5A5" wp14:editId="382920C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8C1C42" w14:textId="77777777" w:rsidR="004E2DAD" w:rsidRDefault="004E2D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E84" w14:textId="77777777" w:rsidR="004E2DAD" w:rsidRDefault="004E2D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978DC"/>
    <w:multiLevelType w:val="hybridMultilevel"/>
    <w:tmpl w:val="CAC22F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082621">
    <w:abstractNumId w:val="3"/>
  </w:num>
  <w:num w:numId="2" w16cid:durableId="1899318378">
    <w:abstractNumId w:val="5"/>
  </w:num>
  <w:num w:numId="3" w16cid:durableId="1234467482">
    <w:abstractNumId w:val="4"/>
  </w:num>
  <w:num w:numId="4" w16cid:durableId="491288499">
    <w:abstractNumId w:val="10"/>
  </w:num>
  <w:num w:numId="5" w16cid:durableId="826821618">
    <w:abstractNumId w:val="8"/>
  </w:num>
  <w:num w:numId="6" w16cid:durableId="1565094563">
    <w:abstractNumId w:val="11"/>
  </w:num>
  <w:num w:numId="7" w16cid:durableId="1965039279">
    <w:abstractNumId w:val="1"/>
  </w:num>
  <w:num w:numId="8" w16cid:durableId="7800326">
    <w:abstractNumId w:val="2"/>
  </w:num>
  <w:num w:numId="9" w16cid:durableId="1746878760">
    <w:abstractNumId w:val="7"/>
  </w:num>
  <w:num w:numId="10" w16cid:durableId="504634574">
    <w:abstractNumId w:val="6"/>
  </w:num>
  <w:num w:numId="11" w16cid:durableId="1269236983">
    <w:abstractNumId w:val="9"/>
  </w:num>
  <w:num w:numId="12" w16cid:durableId="60326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0F39"/>
    <w:rsid w:val="00021DA2"/>
    <w:rsid w:val="00053224"/>
    <w:rsid w:val="00082C03"/>
    <w:rsid w:val="000A022D"/>
    <w:rsid w:val="000B2A22"/>
    <w:rsid w:val="000B4836"/>
    <w:rsid w:val="000C11B6"/>
    <w:rsid w:val="000F6F2E"/>
    <w:rsid w:val="00112D4B"/>
    <w:rsid w:val="0015320C"/>
    <w:rsid w:val="00162656"/>
    <w:rsid w:val="00173115"/>
    <w:rsid w:val="001B747C"/>
    <w:rsid w:val="00205207"/>
    <w:rsid w:val="00240710"/>
    <w:rsid w:val="002E3FEB"/>
    <w:rsid w:val="002E40B1"/>
    <w:rsid w:val="00312675"/>
    <w:rsid w:val="00337323"/>
    <w:rsid w:val="0037476C"/>
    <w:rsid w:val="003A12DA"/>
    <w:rsid w:val="003A3DD4"/>
    <w:rsid w:val="003E1C1A"/>
    <w:rsid w:val="0043462B"/>
    <w:rsid w:val="00441D81"/>
    <w:rsid w:val="004454D7"/>
    <w:rsid w:val="00461E39"/>
    <w:rsid w:val="004E2DAD"/>
    <w:rsid w:val="005076CB"/>
    <w:rsid w:val="005352A0"/>
    <w:rsid w:val="005701C4"/>
    <w:rsid w:val="005B269A"/>
    <w:rsid w:val="005F0D2C"/>
    <w:rsid w:val="0060309A"/>
    <w:rsid w:val="00607868"/>
    <w:rsid w:val="0062177C"/>
    <w:rsid w:val="00622528"/>
    <w:rsid w:val="00623E5A"/>
    <w:rsid w:val="00673DB8"/>
    <w:rsid w:val="00674B5F"/>
    <w:rsid w:val="0068301B"/>
    <w:rsid w:val="0069050C"/>
    <w:rsid w:val="006B2A7C"/>
    <w:rsid w:val="006B5CD5"/>
    <w:rsid w:val="006B7FC9"/>
    <w:rsid w:val="006C745A"/>
    <w:rsid w:val="006F3FC3"/>
    <w:rsid w:val="007244C6"/>
    <w:rsid w:val="00732BA2"/>
    <w:rsid w:val="00741743"/>
    <w:rsid w:val="007454EB"/>
    <w:rsid w:val="00761718"/>
    <w:rsid w:val="00792517"/>
    <w:rsid w:val="00793ECA"/>
    <w:rsid w:val="007E7177"/>
    <w:rsid w:val="00833F7B"/>
    <w:rsid w:val="00844880"/>
    <w:rsid w:val="008777EF"/>
    <w:rsid w:val="00894046"/>
    <w:rsid w:val="008A35C7"/>
    <w:rsid w:val="008A5293"/>
    <w:rsid w:val="008C0837"/>
    <w:rsid w:val="008D0219"/>
    <w:rsid w:val="008E0EC6"/>
    <w:rsid w:val="008E20FE"/>
    <w:rsid w:val="00944C15"/>
    <w:rsid w:val="009617B4"/>
    <w:rsid w:val="00976DF8"/>
    <w:rsid w:val="009A2A9E"/>
    <w:rsid w:val="009E0DA1"/>
    <w:rsid w:val="009F6A5A"/>
    <w:rsid w:val="00A00FAC"/>
    <w:rsid w:val="00A02AED"/>
    <w:rsid w:val="00A213E0"/>
    <w:rsid w:val="00A45A2E"/>
    <w:rsid w:val="00A46648"/>
    <w:rsid w:val="00A539A0"/>
    <w:rsid w:val="00AB7630"/>
    <w:rsid w:val="00AE6A4A"/>
    <w:rsid w:val="00B45936"/>
    <w:rsid w:val="00B70973"/>
    <w:rsid w:val="00B7673F"/>
    <w:rsid w:val="00B96CF7"/>
    <w:rsid w:val="00C06BAF"/>
    <w:rsid w:val="00C14B00"/>
    <w:rsid w:val="00C20AF0"/>
    <w:rsid w:val="00C5166E"/>
    <w:rsid w:val="00C529F3"/>
    <w:rsid w:val="00C863A8"/>
    <w:rsid w:val="00C92365"/>
    <w:rsid w:val="00CB3CBC"/>
    <w:rsid w:val="00CC3ECF"/>
    <w:rsid w:val="00CC4E81"/>
    <w:rsid w:val="00CE7D57"/>
    <w:rsid w:val="00CF1517"/>
    <w:rsid w:val="00D00318"/>
    <w:rsid w:val="00D169C1"/>
    <w:rsid w:val="00D247BD"/>
    <w:rsid w:val="00D54922"/>
    <w:rsid w:val="00D93ABE"/>
    <w:rsid w:val="00DA0A60"/>
    <w:rsid w:val="00DC2806"/>
    <w:rsid w:val="00DC7A7D"/>
    <w:rsid w:val="00DF0D36"/>
    <w:rsid w:val="00E15A0E"/>
    <w:rsid w:val="00E53688"/>
    <w:rsid w:val="00E6014F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12E7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761A311E-387F-4E59-835D-67E6E90C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352A0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52A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E2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DA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DA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epository.pdmu.edu.ua/bitstream/123456789/18530/1/Kaput_Zabawa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24B9D-3F10-4F7B-B3C7-3C259D502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244376-0ABD-4297-BFCA-253829A90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721E3-62EB-4CEF-A93E-183F3646C7E1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14054E8D-4DDB-4B53-8EFE-5AB8D8C2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1722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29</cp:revision>
  <cp:lastPrinted>2023-01-11T09:32:00Z</cp:lastPrinted>
  <dcterms:created xsi:type="dcterms:W3CDTF">2023-06-14T09:18:00Z</dcterms:created>
  <dcterms:modified xsi:type="dcterms:W3CDTF">2025-08-28T19:04:00Z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